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="00FA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69F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5F769F">
        <w:rPr>
          <w:rFonts w:ascii="Times New Roman" w:hAnsi="Times New Roman" w:cs="Times New Roman"/>
          <w:b/>
          <w:sz w:val="28"/>
          <w:szCs w:val="28"/>
        </w:rPr>
        <w:t>169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9F" w:rsidRDefault="00696512" w:rsidP="005F76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F769F" w:rsidRPr="005F769F">
        <w:rPr>
          <w:rFonts w:ascii="Times New Roman" w:eastAsia="Times New Roman" w:hAnsi="Times New Roman" w:cs="Times New Roman"/>
          <w:b/>
          <w:sz w:val="28"/>
          <w:szCs w:val="28"/>
        </w:rPr>
        <w:t>б утверждении регламента реализации</w:t>
      </w:r>
      <w:r w:rsidR="005F7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69F" w:rsidRPr="005F769F">
        <w:rPr>
          <w:rFonts w:ascii="Times New Roman" w:eastAsia="Times New Roman" w:hAnsi="Times New Roman" w:cs="Times New Roman"/>
          <w:b/>
          <w:sz w:val="28"/>
          <w:szCs w:val="28"/>
        </w:rPr>
        <w:t>полномочий</w:t>
      </w:r>
    </w:p>
    <w:p w:rsidR="005F769F" w:rsidRDefault="005F769F" w:rsidP="005F76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администраторов доходов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5F769F" w:rsidRPr="005F769F" w:rsidRDefault="005F769F" w:rsidP="005F76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по взысканию дебиторской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задолженности по платежам в</w:t>
      </w:r>
      <w:r w:rsidR="00001A84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бюджет, пеням и штрафам по ним</w:t>
      </w:r>
    </w:p>
    <w:p w:rsidR="005F769F" w:rsidRPr="005F769F" w:rsidRDefault="005F769F" w:rsidP="005F76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9F" w:rsidRDefault="005F769F" w:rsidP="005F76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5F769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муниципального района «</w:t>
      </w:r>
      <w:proofErr w:type="spellStart"/>
      <w:r w:rsidRPr="005F769F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район», повышения эффективности работы</w:t>
      </w:r>
      <w:proofErr w:type="gramEnd"/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с просроченной дебиторской задолженности и принятия, своевременных мер по ее взысканию, руководствуясь Уставом муниципального района «</w:t>
      </w:r>
      <w:proofErr w:type="spellStart"/>
      <w:r w:rsidRPr="005F769F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69F" w:rsidRPr="005F769F" w:rsidRDefault="005F769F" w:rsidP="005F769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69F" w:rsidRPr="005F769F" w:rsidRDefault="005F769F" w:rsidP="005F76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769F" w:rsidRPr="005F769F" w:rsidRDefault="005F769F" w:rsidP="005F769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9F" w:rsidRPr="005F769F" w:rsidRDefault="005F769F" w:rsidP="005F769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Регламент </w:t>
      </w:r>
      <w:proofErr w:type="gramStart"/>
      <w:r w:rsidRPr="005F769F">
        <w:rPr>
          <w:rFonts w:ascii="Times New Roman" w:eastAsia="Times New Roman" w:hAnsi="Times New Roman" w:cs="Times New Roman"/>
          <w:sz w:val="28"/>
          <w:szCs w:val="28"/>
        </w:rPr>
        <w:t>реализации полномочий администраторов доходов бюджета муниципального</w:t>
      </w:r>
      <w:proofErr w:type="gramEnd"/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5F769F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5F769F">
        <w:rPr>
          <w:rFonts w:ascii="Times New Roman" w:eastAsia="Times New Roman" w:hAnsi="Times New Roman" w:cs="Times New Roman"/>
          <w:sz w:val="28"/>
          <w:szCs w:val="28"/>
        </w:rPr>
        <w:t xml:space="preserve"> район», по взысканию дебиторской задолженности по платежам в бюджет, пеням и штрафам по ним (прилагается). </w:t>
      </w:r>
    </w:p>
    <w:p w:rsidR="005F769F" w:rsidRPr="005F769F" w:rsidRDefault="005F769F" w:rsidP="005F769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6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Опубликовать настоящее Постановление в газете «Заря», и разместить на официальном сайте администрации МР «</w:t>
      </w:r>
      <w:proofErr w:type="spellStart"/>
      <w:r w:rsidRPr="005F769F">
        <w:rPr>
          <w:rFonts w:ascii="Times New Roman" w:eastAsia="Times New Roman" w:hAnsi="Times New Roman" w:cs="Times New Roman"/>
          <w:bCs/>
          <w:sz w:val="28"/>
          <w:szCs w:val="28"/>
        </w:rPr>
        <w:t>Лакский</w:t>
      </w:r>
      <w:proofErr w:type="spellEnd"/>
      <w:r w:rsidRPr="005F769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5F769F" w:rsidRPr="005F769F" w:rsidRDefault="005F769F" w:rsidP="005F76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69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69F">
        <w:rPr>
          <w:rFonts w:ascii="Times New Roman" w:eastAsia="Calibri" w:hAnsi="Times New Roman" w:cs="Times New Roman"/>
          <w:sz w:val="28"/>
          <w:szCs w:val="28"/>
        </w:rPr>
        <w:t xml:space="preserve"> 3. Направить Постановление муниципального района «</w:t>
      </w:r>
      <w:proofErr w:type="spellStart"/>
      <w:r w:rsidRPr="005F769F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5F769F">
        <w:rPr>
          <w:rFonts w:ascii="Times New Roman" w:eastAsia="Calibri" w:hAnsi="Times New Roman" w:cs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5F769F" w:rsidRPr="005F769F" w:rsidRDefault="005F769F" w:rsidP="005F76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69F">
        <w:rPr>
          <w:rFonts w:ascii="Times New Roman" w:eastAsia="Calibri" w:hAnsi="Times New Roman" w:cs="Times New Roman"/>
          <w:sz w:val="28"/>
          <w:szCs w:val="28"/>
        </w:rPr>
        <w:t xml:space="preserve">       4. В течение 10 дней после дня принятия направить Постановление муниципального района «</w:t>
      </w:r>
      <w:proofErr w:type="spellStart"/>
      <w:r w:rsidRPr="005F769F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5F769F">
        <w:rPr>
          <w:rFonts w:ascii="Times New Roman" w:eastAsia="Calibri" w:hAnsi="Times New Roman" w:cs="Times New Roman"/>
          <w:sz w:val="28"/>
          <w:szCs w:val="28"/>
        </w:rPr>
        <w:t xml:space="preserve"> район в прокуратуру для проведения </w:t>
      </w:r>
      <w:proofErr w:type="spellStart"/>
      <w:r w:rsidRPr="005F769F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5F769F">
        <w:rPr>
          <w:rFonts w:ascii="Times New Roman" w:eastAsia="Calibri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5F769F" w:rsidRPr="005F769F" w:rsidRDefault="005F769F" w:rsidP="005F769F">
      <w:pPr>
        <w:pStyle w:val="a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F769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 xml:space="preserve">       5. Настоящее Постановление</w:t>
      </w:r>
      <w:r w:rsidRPr="005F7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69F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5F769F" w:rsidRPr="005F769F" w:rsidRDefault="005F769F" w:rsidP="005F769F">
      <w:pPr>
        <w:pStyle w:val="a3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5F769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6.    </w:t>
      </w:r>
      <w:proofErr w:type="gramStart"/>
      <w:r w:rsidRPr="005F769F">
        <w:rPr>
          <w:rFonts w:ascii="Times New Roman" w:eastAsia="Calibri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5F769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5F769F">
        <w:rPr>
          <w:rFonts w:ascii="Times New Roman" w:eastAsia="Calibri" w:hAnsi="Times New Roman" w:cs="Times New Roman"/>
          <w:bCs/>
          <w:kern w:val="2"/>
          <w:sz w:val="28"/>
          <w:szCs w:val="28"/>
        </w:rPr>
        <w:t>Куннуева</w:t>
      </w:r>
      <w:proofErr w:type="spellEnd"/>
      <w:r w:rsidRPr="005F769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А. М.  </w:t>
      </w:r>
    </w:p>
    <w:p w:rsidR="005F769F" w:rsidRPr="005F769F" w:rsidRDefault="005F769F" w:rsidP="005F769F">
      <w:pPr>
        <w:pStyle w:val="a3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36555D" w:rsidRPr="005F769F" w:rsidRDefault="0036555D" w:rsidP="005F7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5F0BE3" w:rsidRDefault="005F0BE3"/>
    <w:p w:rsidR="00DD2261" w:rsidRDefault="00DD2261"/>
    <w:p w:rsidR="00DD2261" w:rsidRDefault="00DD2261"/>
    <w:p w:rsidR="00DD2261" w:rsidRDefault="00DD2261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00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1A84" w:rsidRDefault="00001A84" w:rsidP="0000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69F" w:rsidRPr="001D5CE4" w:rsidTr="0057265F">
        <w:tc>
          <w:tcPr>
            <w:tcW w:w="4785" w:type="dxa"/>
          </w:tcPr>
          <w:p w:rsidR="005F769F" w:rsidRPr="001D5CE4" w:rsidRDefault="005F769F" w:rsidP="00572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769F" w:rsidRPr="001D5CE4" w:rsidRDefault="005F769F" w:rsidP="00572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769F" w:rsidRPr="001D5CE4" w:rsidRDefault="005F769F" w:rsidP="00572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F769F" w:rsidRPr="001D5CE4" w:rsidRDefault="005F769F" w:rsidP="00572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F769F" w:rsidRPr="001D5CE4" w:rsidRDefault="005F769F" w:rsidP="00572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от 31 июля 2023 г.№16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F769F" w:rsidRDefault="005F769F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A84" w:rsidRDefault="00001A8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A84" w:rsidRDefault="00001A84" w:rsidP="00001A8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001A84" w:rsidRPr="005F769F" w:rsidRDefault="00001A84" w:rsidP="00001A8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АДМИНИСТРАТОРОВ ДОХОДОВ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«ЛАКСКИЙ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ПО ВЗЫСКАНИЮ ДЕБИТОРСКОЙ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69F">
        <w:rPr>
          <w:rFonts w:ascii="Times New Roman" w:eastAsia="Times New Roman" w:hAnsi="Times New Roman" w:cs="Times New Roman"/>
          <w:b/>
          <w:sz w:val="28"/>
          <w:szCs w:val="28"/>
        </w:rPr>
        <w:t>ЗАДОЛЖЕННОСТИ ПО ПЛАТЕЖАМ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БЮДЖЕТ, ПЕНЯМ И ШТРАФАМ ПО НИМ</w:t>
      </w:r>
    </w:p>
    <w:p w:rsidR="00001A84" w:rsidRPr="00550E9F" w:rsidRDefault="00001A84" w:rsidP="00001A84">
      <w:pPr>
        <w:rPr>
          <w:rFonts w:eastAsia="Times New Roman" w:cs="Times New Roman"/>
          <w:sz w:val="24"/>
          <w:szCs w:val="24"/>
        </w:rPr>
      </w:pPr>
      <w:r w:rsidRPr="00550E9F">
        <w:rPr>
          <w:rFonts w:eastAsia="Times New Roman" w:cs="Times New Roman"/>
          <w:sz w:val="24"/>
          <w:szCs w:val="24"/>
        </w:rPr>
        <w:t xml:space="preserve">  </w:t>
      </w:r>
    </w:p>
    <w:p w:rsidR="00001A84" w:rsidRPr="00001A84" w:rsidRDefault="00001A84" w:rsidP="00001A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1. Настоящий Регламент разработан в целях реализации комплекса мер, направленных на улучшение качества администрирования доходов бюджета муниципального района «</w:t>
      </w:r>
      <w:proofErr w:type="spellStart"/>
      <w:r w:rsidRPr="00001A8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район», повышения эффективности работы с просроченной дебиторской задолженности и 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своевременных мер по ее взысканию.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3. В целях настоящего Регламента используются следующие основные понятия: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001A84">
        <w:rPr>
          <w:rFonts w:ascii="Times New Roman" w:eastAsia="Times New Roman" w:hAnsi="Times New Roman" w:cs="Times New Roman"/>
          <w:sz w:val="28"/>
          <w:szCs w:val="28"/>
        </w:rPr>
        <w:t>субсидиарно</w:t>
      </w:r>
      <w:proofErr w:type="spell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просроченная дебиторская задолженность - суммарный объем не исполненных должником в установленный срок денежных обязательств;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4)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(соглашения), либо отвечающее за осуществление расчетов с контрагентами в соответствии со своей компетенцией;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5) ответственное лицо (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) - лицо, назначаемое руководителем подразделения-исполнителя для совершения определенной операции. </w:t>
      </w:r>
    </w:p>
    <w:p w:rsidR="00001A84" w:rsidRDefault="00001A84" w:rsidP="00001A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II. МЕРОПРИЯТИЯ ПО НЕДОПУЩЕНИЮ ОБРАЗОВАНИЯ ПРОСРОЧЕННОЙ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A84">
        <w:rPr>
          <w:rFonts w:ascii="Times New Roman" w:eastAsia="Times New Roman" w:hAnsi="Times New Roman" w:cs="Times New Roman"/>
          <w:sz w:val="28"/>
          <w:szCs w:val="28"/>
        </w:rPr>
        <w:t>ДЕБИТОРСКОЙ ЗАДОЛЖЕННОСТИ ПО ДОХОДАМ</w:t>
      </w:r>
    </w:p>
    <w:p w:rsidR="00001A84" w:rsidRPr="00001A84" w:rsidRDefault="00001A84" w:rsidP="00001A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4. В целях 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минимизации объемов просроченной дебиторской задолженности администраторов доходов бюджета муниципального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001A8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район»: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осуществляют 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муниципального района «</w:t>
      </w:r>
      <w:proofErr w:type="spellStart"/>
      <w:r w:rsidRPr="00001A8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район», пеням и штрафам по ним, в том числе: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- за фактическим зачислением платежей в бюджет в размерах и сроки, установленные договором (контрактом, соглашением);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"Об организации предоставления государственных и муниципальных услуг" (далее - ГИС ГМП); </w:t>
      </w:r>
      <w:proofErr w:type="gramEnd"/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(штрафов) за просрочку уплаты платежей в бюджет в порядке и случаях, предусмотренных законодательством Российской Федерации; </w:t>
      </w:r>
      <w:proofErr w:type="gramEnd"/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- за своевременным начислением неустойки (штрафов, пени);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своевременным их отражением в бюджетном учете;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2) проводят ежеквартально инвентаризацию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3) 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амках исполнительного производства;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- наличия сведений о возбуждении в отношении должника дела о банкротстве;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4) своевременно принимают решение о признании безнадежной к взысканию задолженности по платежам в бюджет 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и о ее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списании;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5)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5. Работа с просроченной дебиторской задолженностью осуществляется в три этапа: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1) претензионный (досудебный) этап;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2) исковой (судебный) этап;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3) принудительное исполнение судебного акта.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претензионной и исковой работы осуществляет руководитель подразделения-исполнителя. </w:t>
      </w:r>
    </w:p>
    <w:p w:rsidR="00001A84" w:rsidRDefault="00001A84" w:rsidP="00001A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III. МЕРОПРИЯТИЯ ПО УРЕГУЛИРОВАНИЮ ДЕБИТОРСКОЙ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A84">
        <w:rPr>
          <w:rFonts w:ascii="Times New Roman" w:eastAsia="Times New Roman" w:hAnsi="Times New Roman" w:cs="Times New Roman"/>
          <w:sz w:val="28"/>
          <w:szCs w:val="28"/>
        </w:rPr>
        <w:t>ПО ДОХОДАМ В ДОСУДЕБНОМ ПОРЯДКЕ</w:t>
      </w:r>
    </w:p>
    <w:p w:rsidR="00001A84" w:rsidRPr="00001A84" w:rsidRDefault="00001A84" w:rsidP="00001A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Мероприятия по урегулированию дебиторской задолженности по доходам в досудебном порядке (со дня исчисления срока уплаты соответствующего платежа в бюджет (пеней, штрафов) до начала работы по их принудительному взысканию) включает в себя: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1) направление претензии должнику о погашении задолженности в досудебном порядке;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2)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3)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района «</w:t>
      </w:r>
      <w:proofErr w:type="spellStart"/>
      <w:r w:rsidRPr="00001A8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район» по денежным обязательствам, уведомлений о наличии задолженности по обязательным платежам или задолженности по денежным обязательствам перед муниципальным районом «</w:t>
      </w:r>
      <w:proofErr w:type="spellStart"/>
      <w:r w:rsidRPr="00001A8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район»   при предъявлении (объединении) требований в деле о банкротстве и в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процедурах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, применяемых в деле о банкротстве.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8. Ответственное лицо не позднее 30 дней со дня образования просроченной дебиторской задолженности проводит претензионную работу в отношении должника.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9. Претензии должны предъявляться всем должникам без исключения, вне зависимости от суммы просроченной дебиторской задолженности.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направление претензий не предусмотрено условиями договора (контракта, соглашения)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Претензия должна быть составлена в письменной форме в 2 экземплярах: один остается в подразделении-исполнителе, второй передается должнику.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10. 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</w:t>
      </w:r>
      <w:r w:rsidRPr="00001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нахождения, указанному в Едином государственном реестре юридических лиц на момент подготовки претензии.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11. Претензия должна содержать следующие данные: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1) дату и место ее составления;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3) реквизиты договора, на основании которого возникло требование;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4) краткое описание обстоятельств, послуживших основанием для подачи претензии;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5) обоснование, расчет и сумму претензии по каждому требованию;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6) перечень прилагаемых документов, подтверждающих обстоятельства, изложенные в претензии;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7) срок исполнения требования, изложенного в претензии;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8) реквизиты для перечисления просроченной дебиторской задолженности;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9) информацию об ответственном исполнителе, подготовившем претензию об уплате просроченной дебиторской задолженности и расчет платы по ней (фамилия, имя, отчество, должность, контактный номер телефона). </w:t>
      </w:r>
    </w:p>
    <w:p w:rsidR="00001A84" w:rsidRPr="00001A84" w:rsidRDefault="00001A84" w:rsidP="00001A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bCs/>
          <w:sz w:val="28"/>
          <w:szCs w:val="28"/>
        </w:rPr>
        <w:t>IV. ПОРЯДОК</w:t>
      </w:r>
      <w:r w:rsidRPr="00001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A84">
        <w:rPr>
          <w:rFonts w:ascii="Times New Roman" w:eastAsia="Times New Roman" w:hAnsi="Times New Roman" w:cs="Times New Roman"/>
          <w:bCs/>
          <w:sz w:val="28"/>
          <w:szCs w:val="28"/>
        </w:rPr>
        <w:t>ВЕДЕНИЯ ИСКОВОЙ РАБОТЫ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12. 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</w:t>
      </w:r>
      <w:r w:rsidRPr="00001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срока, указанного в претензии о необходимости исполнения обязательств и погашения просроченной дебиторской задолженности.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14. 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15. При принятии судом решения о полном (частичном) отказе в удовлетворении заявленных требований администраторов доходов бюджета муниципального района «</w:t>
      </w:r>
      <w:proofErr w:type="spellStart"/>
      <w:r w:rsidRPr="00001A8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район», обеспечивается принятие исчерпывающих мер по обжалованию судебных актов при наличии к тому оснований. </w:t>
      </w:r>
    </w:p>
    <w:p w:rsidR="00001A84" w:rsidRPr="00001A84" w:rsidRDefault="00001A84" w:rsidP="00001A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V. РАБОТА ПО СВОЕВРЕМЕННОМУ ИСПОЛНЕНИЮ</w:t>
      </w:r>
    </w:p>
    <w:p w:rsidR="00001A84" w:rsidRPr="00001A84" w:rsidRDefault="00001A84" w:rsidP="00001A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>СУДЕБНЫХ АКТОВ</w:t>
      </w:r>
    </w:p>
    <w:p w:rsidR="00001A84" w:rsidRPr="00001A84" w:rsidRDefault="00001A84" w:rsidP="00001A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16. Ответственное лицо в течение 30 календарных дней со дня получения исполнительного листа направляет его в органы, осуществляющие исполнение судебных актов. </w:t>
      </w:r>
    </w:p>
    <w:p w:rsidR="00001A84" w:rsidRP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17.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 w:rsidRPr="00001A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 </w:t>
      </w:r>
    </w:p>
    <w:p w:rsid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18.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 </w:t>
      </w:r>
    </w:p>
    <w:p w:rsidR="00001A84" w:rsidRDefault="00001A84" w:rsidP="00001A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A84" w:rsidRPr="00001A84" w:rsidRDefault="00001A84" w:rsidP="00001A84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01A84" w:rsidRPr="00001A84" w:rsidRDefault="00001A84" w:rsidP="00001A84">
      <w:pPr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01A84" w:rsidRPr="00001A84" w:rsidRDefault="00001A84" w:rsidP="00001A84">
      <w:pPr>
        <w:rPr>
          <w:rFonts w:ascii="Times New Roman" w:eastAsia="Times New Roman" w:hAnsi="Times New Roman" w:cs="Times New Roman"/>
          <w:sz w:val="28"/>
          <w:szCs w:val="28"/>
        </w:rPr>
      </w:pPr>
      <w:r w:rsidRPr="00001A8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01A84" w:rsidRPr="00001A84" w:rsidRDefault="00001A84" w:rsidP="00001A84">
      <w:pPr>
        <w:rPr>
          <w:rFonts w:ascii="Times New Roman" w:hAnsi="Times New Roman" w:cs="Times New Roman"/>
          <w:sz w:val="28"/>
          <w:szCs w:val="28"/>
        </w:rPr>
      </w:pPr>
    </w:p>
    <w:p w:rsidR="00001A84" w:rsidRPr="00001A84" w:rsidRDefault="00001A8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A84" w:rsidRPr="00001A84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CC" w:rsidRDefault="001A48CC" w:rsidP="00001A84">
      <w:pPr>
        <w:spacing w:after="0" w:line="240" w:lineRule="auto"/>
      </w:pPr>
      <w:r>
        <w:separator/>
      </w:r>
    </w:p>
  </w:endnote>
  <w:endnote w:type="continuationSeparator" w:id="0">
    <w:p w:rsidR="001A48CC" w:rsidRDefault="001A48CC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2891"/>
      <w:docPartObj>
        <w:docPartGallery w:val="Page Numbers (Bottom of Page)"/>
        <w:docPartUnique/>
      </w:docPartObj>
    </w:sdtPr>
    <w:sdtContent>
      <w:p w:rsidR="00001A84" w:rsidRDefault="00001A84">
        <w:pPr>
          <w:pStyle w:val="ab"/>
          <w:jc w:val="center"/>
        </w:pPr>
        <w:fldSimple w:instr=" PAGE   \* MERGEFORMAT ">
          <w:r w:rsidR="00696512">
            <w:rPr>
              <w:noProof/>
            </w:rPr>
            <w:t>8</w:t>
          </w:r>
        </w:fldSimple>
      </w:p>
    </w:sdtContent>
  </w:sdt>
  <w:p w:rsidR="00001A84" w:rsidRDefault="00001A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CC" w:rsidRDefault="001A48CC" w:rsidP="00001A84">
      <w:pPr>
        <w:spacing w:after="0" w:line="240" w:lineRule="auto"/>
      </w:pPr>
      <w:r>
        <w:separator/>
      </w:r>
    </w:p>
  </w:footnote>
  <w:footnote w:type="continuationSeparator" w:id="0">
    <w:p w:rsidR="001A48CC" w:rsidRDefault="001A48CC" w:rsidP="0000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01A84"/>
    <w:rsid w:val="00036AA9"/>
    <w:rsid w:val="000411C9"/>
    <w:rsid w:val="000453C8"/>
    <w:rsid w:val="001A48CC"/>
    <w:rsid w:val="00210420"/>
    <w:rsid w:val="0029056E"/>
    <w:rsid w:val="002C29FD"/>
    <w:rsid w:val="0036555D"/>
    <w:rsid w:val="003B04C2"/>
    <w:rsid w:val="00401A12"/>
    <w:rsid w:val="00487362"/>
    <w:rsid w:val="004C30AE"/>
    <w:rsid w:val="00516FB1"/>
    <w:rsid w:val="005F0BE3"/>
    <w:rsid w:val="005F769F"/>
    <w:rsid w:val="005F7D9E"/>
    <w:rsid w:val="0069047E"/>
    <w:rsid w:val="00696512"/>
    <w:rsid w:val="007A188E"/>
    <w:rsid w:val="007A670C"/>
    <w:rsid w:val="007F6FD6"/>
    <w:rsid w:val="00832275"/>
    <w:rsid w:val="00855787"/>
    <w:rsid w:val="008625BF"/>
    <w:rsid w:val="008D55FA"/>
    <w:rsid w:val="008F2213"/>
    <w:rsid w:val="00954A39"/>
    <w:rsid w:val="00977E34"/>
    <w:rsid w:val="00A4438C"/>
    <w:rsid w:val="00A753E8"/>
    <w:rsid w:val="00B03A66"/>
    <w:rsid w:val="00B41578"/>
    <w:rsid w:val="00B457E4"/>
    <w:rsid w:val="00BA4843"/>
    <w:rsid w:val="00C05478"/>
    <w:rsid w:val="00C51567"/>
    <w:rsid w:val="00C768E5"/>
    <w:rsid w:val="00D47B41"/>
    <w:rsid w:val="00DD2261"/>
    <w:rsid w:val="00DE1680"/>
    <w:rsid w:val="00E00A78"/>
    <w:rsid w:val="00E427B1"/>
    <w:rsid w:val="00E5039B"/>
    <w:rsid w:val="00F70825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  <w:style w:type="paragraph" w:styleId="a9">
    <w:name w:val="header"/>
    <w:basedOn w:val="a"/>
    <w:link w:val="aa"/>
    <w:uiPriority w:val="99"/>
    <w:semiHidden/>
    <w:unhideWhenUsed/>
    <w:rsid w:val="0000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1A84"/>
  </w:style>
  <w:style w:type="paragraph" w:styleId="ab">
    <w:name w:val="footer"/>
    <w:basedOn w:val="a"/>
    <w:link w:val="ac"/>
    <w:uiPriority w:val="99"/>
    <w:unhideWhenUsed/>
    <w:rsid w:val="0000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27</cp:revision>
  <cp:lastPrinted>2023-08-08T12:28:00Z</cp:lastPrinted>
  <dcterms:created xsi:type="dcterms:W3CDTF">2016-09-16T12:55:00Z</dcterms:created>
  <dcterms:modified xsi:type="dcterms:W3CDTF">2023-08-08T12:30:00Z</dcterms:modified>
</cp:coreProperties>
</file>