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E30BBC" w14:textId="086D076A" w:rsidR="00880641" w:rsidRPr="00765C69" w:rsidRDefault="00765C69" w:rsidP="005C031A">
      <w:pPr>
        <w:spacing w:line="276" w:lineRule="auto"/>
        <w:contextualSpacing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bookmarkStart w:id="0" w:name="_Hlk50630979"/>
      <w:r w:rsidRPr="007B7C9B">
        <w:rPr>
          <w:rFonts w:ascii="Times New Roman" w:hAnsi="Times New Roman"/>
          <w:b/>
          <w:bCs/>
          <w:iCs/>
          <w:color w:val="002060"/>
          <w:sz w:val="28"/>
          <w:szCs w:val="28"/>
        </w:rPr>
        <w:t>СЕМИНАР-ПРАКТИКУМ:</w:t>
      </w:r>
    </w:p>
    <w:p w14:paraId="66F21D3C" w14:textId="77777777" w:rsidR="005C031A" w:rsidRDefault="00880641" w:rsidP="005C031A">
      <w:pPr>
        <w:spacing w:line="276" w:lineRule="auto"/>
        <w:contextualSpacing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F152F2">
        <w:rPr>
          <w:rFonts w:ascii="Times New Roman" w:hAnsi="Times New Roman"/>
          <w:b/>
          <w:bCs/>
          <w:iCs/>
          <w:sz w:val="28"/>
          <w:szCs w:val="28"/>
        </w:rPr>
        <w:t xml:space="preserve">«Порядок ведения раздельного учета в Гособоронзаказе в 2021 году. </w:t>
      </w:r>
    </w:p>
    <w:p w14:paraId="6C9B02A3" w14:textId="11F108FA" w:rsidR="00F152F2" w:rsidRDefault="00880641" w:rsidP="005C031A">
      <w:pPr>
        <w:spacing w:line="276" w:lineRule="auto"/>
        <w:contextualSpacing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F152F2">
        <w:rPr>
          <w:rFonts w:ascii="Times New Roman" w:hAnsi="Times New Roman"/>
          <w:b/>
          <w:bCs/>
          <w:iCs/>
          <w:sz w:val="28"/>
          <w:szCs w:val="28"/>
        </w:rPr>
        <w:t xml:space="preserve">Совмещение норм ФСБУ 5/2019 с правилами и ограничениями пр. № 334. </w:t>
      </w:r>
    </w:p>
    <w:p w14:paraId="4110CE3A" w14:textId="0E0EE605" w:rsidR="00D40CAD" w:rsidRPr="00F152F2" w:rsidRDefault="00880641" w:rsidP="005C031A">
      <w:pPr>
        <w:spacing w:line="276" w:lineRule="auto"/>
        <w:contextualSpacing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F152F2">
        <w:rPr>
          <w:rFonts w:ascii="Times New Roman" w:hAnsi="Times New Roman"/>
          <w:b/>
          <w:bCs/>
          <w:iCs/>
          <w:sz w:val="28"/>
          <w:szCs w:val="28"/>
        </w:rPr>
        <w:t>Учет и методы распределения ОПР, ОХР и АУР. Учет затрат от заключения договора до закрытия отдельного счета. Перечень основных ошибок и недоработок, выявленных МО РФ при анализе данных Отчетов и рекомендации для исключения претензий к Отчету, анализ ошибок, примеры заполнения и баланс взаимоувязанных между собой показателей. Обоснование и методы формирования цен на продукцию ГОЗ, перераспределение ресурсов с одного контракта по ГОЗ на другой, работа с ВП МО РФ. Банковское и казначейское сопровождение ГОЗ: порядок оплаты по типам платежей, оформление пп, расчеты по контрактам, возмещении расходов, кассовые выплаты и фактические расходы, особенности перечисления прибыли, ПП № 2153. Методология бухгалтерского и раздельного учета при поставке продукции по ГОЗ и подготовке РКМ. Автоматизация раздельного учёта в 1С»</w:t>
      </w:r>
    </w:p>
    <w:p w14:paraId="5C419444" w14:textId="77777777" w:rsidR="00D40CAD" w:rsidRPr="00765C69" w:rsidRDefault="00D40CAD" w:rsidP="00D40CAD">
      <w:pPr>
        <w:spacing w:line="240" w:lineRule="auto"/>
        <w:contextualSpacing/>
        <w:jc w:val="center"/>
        <w:rPr>
          <w:rFonts w:ascii="Times New Roman" w:hAnsi="Times New Roman"/>
          <w:b/>
          <w:bCs/>
          <w:iCs/>
          <w:color w:val="1F3864" w:themeColor="accent1" w:themeShade="80"/>
          <w:sz w:val="28"/>
          <w:szCs w:val="28"/>
        </w:rPr>
      </w:pPr>
    </w:p>
    <w:bookmarkEnd w:id="0"/>
    <w:p w14:paraId="025CFA45" w14:textId="77777777" w:rsidR="00A75B6F" w:rsidRPr="00D40CAD" w:rsidRDefault="00A75B6F" w:rsidP="00D40CAD">
      <w:pPr>
        <w:pBdr>
          <w:top w:val="single" w:sz="4" w:space="1" w:color="auto"/>
        </w:pBdr>
        <w:spacing w:line="240" w:lineRule="auto"/>
        <w:contextualSpacing/>
        <w:jc w:val="center"/>
        <w:rPr>
          <w:rFonts w:ascii="Arial Narrow" w:hAnsi="Arial Narrow"/>
          <w:spacing w:val="4"/>
        </w:rPr>
      </w:pPr>
    </w:p>
    <w:p w14:paraId="7CC349A0" w14:textId="77777777" w:rsidR="006C637B" w:rsidRPr="007B7C9B" w:rsidRDefault="006C637B" w:rsidP="000965B6">
      <w:pPr>
        <w:spacing w:line="240" w:lineRule="auto"/>
        <w:jc w:val="center"/>
        <w:rPr>
          <w:rFonts w:ascii="Times New Roman" w:hAnsi="Times New Roman"/>
          <w:b/>
          <w:iCs/>
          <w:color w:val="002060"/>
          <w:sz w:val="28"/>
          <w:szCs w:val="28"/>
        </w:rPr>
      </w:pPr>
      <w:r w:rsidRPr="007B7C9B">
        <w:rPr>
          <w:rFonts w:ascii="Times New Roman" w:hAnsi="Times New Roman"/>
          <w:b/>
          <w:iCs/>
          <w:color w:val="002060"/>
          <w:sz w:val="28"/>
          <w:szCs w:val="28"/>
        </w:rPr>
        <w:t>Сроки и место проведения:</w:t>
      </w:r>
    </w:p>
    <w:p w14:paraId="0B749A1B" w14:textId="04A5A4A2" w:rsidR="009A7990" w:rsidRPr="007B7C9B" w:rsidRDefault="00880641" w:rsidP="004F025A">
      <w:pPr>
        <w:spacing w:line="240" w:lineRule="auto"/>
        <w:jc w:val="center"/>
        <w:rPr>
          <w:rFonts w:ascii="Times New Roman" w:hAnsi="Times New Roman"/>
          <w:b/>
          <w:iCs/>
          <w:color w:val="002060"/>
          <w:sz w:val="28"/>
          <w:szCs w:val="28"/>
        </w:rPr>
      </w:pPr>
      <w:bookmarkStart w:id="1" w:name="_Hlk1631394"/>
      <w:r w:rsidRPr="007B7C9B">
        <w:rPr>
          <w:rFonts w:ascii="Times New Roman" w:hAnsi="Times New Roman"/>
          <w:b/>
          <w:iCs/>
          <w:color w:val="002060"/>
          <w:sz w:val="28"/>
          <w:szCs w:val="28"/>
        </w:rPr>
        <w:t>01-02 апреля</w:t>
      </w:r>
      <w:r w:rsidR="000A1945" w:rsidRPr="007B7C9B">
        <w:rPr>
          <w:rFonts w:ascii="Times New Roman" w:hAnsi="Times New Roman"/>
          <w:b/>
          <w:iCs/>
          <w:color w:val="002060"/>
          <w:sz w:val="28"/>
          <w:szCs w:val="28"/>
        </w:rPr>
        <w:t xml:space="preserve"> </w:t>
      </w:r>
      <w:r w:rsidR="000B234B" w:rsidRPr="007B7C9B">
        <w:rPr>
          <w:rFonts w:ascii="Times New Roman" w:hAnsi="Times New Roman"/>
          <w:b/>
          <w:iCs/>
          <w:color w:val="002060"/>
          <w:sz w:val="28"/>
          <w:szCs w:val="28"/>
        </w:rPr>
        <w:t>202</w:t>
      </w:r>
      <w:r w:rsidR="00040D70" w:rsidRPr="007B7C9B">
        <w:rPr>
          <w:rFonts w:ascii="Times New Roman" w:hAnsi="Times New Roman"/>
          <w:b/>
          <w:iCs/>
          <w:color w:val="002060"/>
          <w:sz w:val="28"/>
          <w:szCs w:val="28"/>
        </w:rPr>
        <w:t>1</w:t>
      </w:r>
      <w:r w:rsidR="000B234B" w:rsidRPr="007B7C9B">
        <w:rPr>
          <w:rFonts w:ascii="Times New Roman" w:hAnsi="Times New Roman"/>
          <w:b/>
          <w:iCs/>
          <w:color w:val="002060"/>
          <w:sz w:val="28"/>
          <w:szCs w:val="28"/>
        </w:rPr>
        <w:t xml:space="preserve"> г.</w:t>
      </w:r>
    </w:p>
    <w:p w14:paraId="5AD61874" w14:textId="76ECD88F" w:rsidR="005C031A" w:rsidRPr="007B7C9B" w:rsidRDefault="000B234B" w:rsidP="004F025A">
      <w:pPr>
        <w:spacing w:line="24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7B7C9B">
        <w:rPr>
          <w:rFonts w:ascii="Times New Roman" w:hAnsi="Times New Roman"/>
          <w:b/>
          <w:color w:val="002060"/>
          <w:sz w:val="28"/>
          <w:szCs w:val="28"/>
        </w:rPr>
        <w:t xml:space="preserve">г. </w:t>
      </w:r>
      <w:r w:rsidR="00397EB2" w:rsidRPr="007B7C9B">
        <w:rPr>
          <w:rFonts w:ascii="Times New Roman" w:hAnsi="Times New Roman"/>
          <w:b/>
          <w:color w:val="002060"/>
          <w:sz w:val="28"/>
          <w:szCs w:val="28"/>
        </w:rPr>
        <w:t>Москва, ул. Петровка 15</w:t>
      </w:r>
      <w:r w:rsidR="000A1945" w:rsidRPr="007B7C9B">
        <w:rPr>
          <w:rFonts w:ascii="Times New Roman" w:hAnsi="Times New Roman"/>
          <w:b/>
          <w:color w:val="002060"/>
          <w:sz w:val="28"/>
          <w:szCs w:val="28"/>
        </w:rPr>
        <w:t xml:space="preserve"> стр.1</w:t>
      </w:r>
      <w:r w:rsidR="0084767E" w:rsidRPr="007B7C9B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r w:rsidR="007B7C9B" w:rsidRPr="007B7C9B">
        <w:rPr>
          <w:rFonts w:ascii="Times New Roman" w:hAnsi="Times New Roman"/>
          <w:b/>
          <w:color w:val="002060"/>
          <w:sz w:val="28"/>
          <w:szCs w:val="28"/>
        </w:rPr>
        <w:t>(Московская ТПП)</w:t>
      </w:r>
    </w:p>
    <w:p w14:paraId="28CA857B" w14:textId="14E97264" w:rsidR="001921FB" w:rsidRPr="007B7C9B" w:rsidRDefault="005C031A" w:rsidP="004F025A">
      <w:pPr>
        <w:spacing w:line="24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7B7C9B">
        <w:rPr>
          <w:rFonts w:ascii="Times New Roman" w:hAnsi="Times New Roman"/>
          <w:b/>
          <w:color w:val="002060"/>
          <w:sz w:val="28"/>
          <w:szCs w:val="28"/>
        </w:rPr>
        <w:t>с 0</w:t>
      </w:r>
      <w:r w:rsidR="0084767E" w:rsidRPr="007B7C9B">
        <w:rPr>
          <w:rFonts w:ascii="Times New Roman" w:hAnsi="Times New Roman"/>
          <w:b/>
          <w:color w:val="002060"/>
          <w:sz w:val="28"/>
          <w:szCs w:val="28"/>
        </w:rPr>
        <w:t>9:30</w:t>
      </w:r>
      <w:r w:rsidRPr="007B7C9B">
        <w:rPr>
          <w:rFonts w:ascii="Times New Roman" w:hAnsi="Times New Roman"/>
          <w:b/>
          <w:color w:val="002060"/>
          <w:sz w:val="28"/>
          <w:szCs w:val="28"/>
        </w:rPr>
        <w:t xml:space="preserve"> до </w:t>
      </w:r>
      <w:r w:rsidR="0084767E" w:rsidRPr="007B7C9B">
        <w:rPr>
          <w:rFonts w:ascii="Times New Roman" w:hAnsi="Times New Roman"/>
          <w:b/>
          <w:color w:val="002060"/>
          <w:sz w:val="28"/>
          <w:szCs w:val="28"/>
        </w:rPr>
        <w:t>18:30</w:t>
      </w:r>
    </w:p>
    <w:p w14:paraId="1BB013C9" w14:textId="29926316" w:rsidR="00765C69" w:rsidRDefault="00765C69" w:rsidP="00765C69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______________________________________________________________________________</w:t>
      </w:r>
    </w:p>
    <w:p w14:paraId="3A5D702A" w14:textId="0396AE9B" w:rsidR="000A1945" w:rsidRPr="00765C69" w:rsidRDefault="0084767E" w:rsidP="003C2C0C">
      <w:pPr>
        <w:spacing w:line="276" w:lineRule="auto"/>
        <w:jc w:val="both"/>
        <w:rPr>
          <w:rFonts w:ascii="Times New Roman" w:hAnsi="Times New Roman"/>
          <w:bCs/>
          <w:sz w:val="28"/>
          <w:szCs w:val="28"/>
        </w:rPr>
      </w:pPr>
      <w:r w:rsidRPr="00765C69">
        <w:rPr>
          <w:rFonts w:ascii="Times New Roman" w:hAnsi="Times New Roman"/>
          <w:bCs/>
          <w:sz w:val="28"/>
          <w:szCs w:val="28"/>
        </w:rPr>
        <w:t xml:space="preserve">Предусмотрено два формата участия: </w:t>
      </w:r>
      <w:r w:rsidR="000A1945" w:rsidRPr="003C2C0C">
        <w:rPr>
          <w:rFonts w:ascii="Times New Roman" w:hAnsi="Times New Roman"/>
          <w:b/>
          <w:sz w:val="28"/>
          <w:szCs w:val="28"/>
        </w:rPr>
        <w:t>очное присутствие и онлайн трансляция</w:t>
      </w:r>
      <w:r w:rsidR="000A1945" w:rsidRPr="00765C69">
        <w:rPr>
          <w:rFonts w:ascii="Times New Roman" w:hAnsi="Times New Roman"/>
          <w:bCs/>
          <w:sz w:val="28"/>
          <w:szCs w:val="28"/>
        </w:rPr>
        <w:t>.</w:t>
      </w:r>
      <w:r w:rsidR="00765C69">
        <w:rPr>
          <w:rFonts w:ascii="Times New Roman" w:hAnsi="Times New Roman"/>
          <w:bCs/>
          <w:sz w:val="28"/>
          <w:szCs w:val="28"/>
        </w:rPr>
        <w:t xml:space="preserve"> </w:t>
      </w:r>
      <w:r w:rsidR="000A1945" w:rsidRPr="00765C6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В помещениях Московской Т</w:t>
      </w:r>
      <w:r w:rsidR="007B7C9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оргово-промышленной палаты</w:t>
      </w:r>
      <w:r w:rsidR="000A1945" w:rsidRPr="00765C6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строго соблюдаются установленные санитарные нормы.</w:t>
      </w:r>
    </w:p>
    <w:p w14:paraId="00144187" w14:textId="4DE79FD8" w:rsidR="00875FD3" w:rsidRPr="00765C69" w:rsidRDefault="00875FD3" w:rsidP="00A73298">
      <w:pPr>
        <w:spacing w:line="360" w:lineRule="auto"/>
        <w:jc w:val="center"/>
        <w:rPr>
          <w:rFonts w:ascii="Times New Roman" w:eastAsia="SimSun" w:hAnsi="Times New Roman"/>
          <w:b/>
          <w:bCs/>
          <w:color w:val="1F3864" w:themeColor="accent1" w:themeShade="80"/>
          <w:sz w:val="28"/>
          <w:szCs w:val="28"/>
        </w:rPr>
      </w:pPr>
      <w:r w:rsidRPr="00765C69">
        <w:rPr>
          <w:rFonts w:ascii="Times New Roman" w:hAnsi="Times New Roman"/>
          <w:b/>
          <w:sz w:val="28"/>
          <w:szCs w:val="28"/>
        </w:rPr>
        <w:t>______________________________________________________________________________</w:t>
      </w:r>
    </w:p>
    <w:p w14:paraId="24227F4F" w14:textId="00B7C9AB" w:rsidR="00F2143D" w:rsidRPr="00765C69" w:rsidRDefault="00765C69" w:rsidP="000A1945">
      <w:pPr>
        <w:spacing w:line="276" w:lineRule="auto"/>
        <w:jc w:val="center"/>
        <w:rPr>
          <w:rFonts w:ascii="Times New Roman" w:eastAsia="SimSun" w:hAnsi="Times New Roman"/>
          <w:iCs/>
          <w:color w:val="000000"/>
          <w:sz w:val="28"/>
          <w:szCs w:val="28"/>
        </w:rPr>
      </w:pPr>
      <w:r w:rsidRPr="00765C69">
        <w:rPr>
          <w:rFonts w:ascii="Times New Roman" w:eastAsia="SimSun" w:hAnsi="Times New Roman"/>
          <w:b/>
          <w:bCs/>
          <w:iCs/>
          <w:color w:val="000000"/>
          <w:sz w:val="28"/>
          <w:szCs w:val="28"/>
        </w:rPr>
        <w:t>Лекторы:</w:t>
      </w:r>
    </w:p>
    <w:p w14:paraId="09A38453" w14:textId="60C9666F" w:rsidR="00765C69" w:rsidRPr="00765C69" w:rsidRDefault="007A2896" w:rsidP="007B7C9B">
      <w:pPr>
        <w:pStyle w:val="default"/>
        <w:shd w:val="clear" w:color="auto" w:fill="FFFFFF"/>
        <w:spacing w:before="0" w:beforeAutospacing="0" w:after="0" w:afterAutospacing="0" w:line="276" w:lineRule="auto"/>
        <w:ind w:left="360"/>
        <w:jc w:val="both"/>
        <w:rPr>
          <w:rFonts w:eastAsia="SimSun"/>
          <w:bCs/>
          <w:i/>
          <w:sz w:val="28"/>
          <w:szCs w:val="28"/>
        </w:rPr>
      </w:pPr>
      <w:r w:rsidRPr="00765C69">
        <w:rPr>
          <w:b/>
          <w:i/>
          <w:sz w:val="28"/>
          <w:szCs w:val="28"/>
          <w:shd w:val="clear" w:color="auto" w:fill="FFFFFF"/>
        </w:rPr>
        <w:t>А.И. Черкасов</w:t>
      </w:r>
      <w:r w:rsidRPr="00765C69">
        <w:rPr>
          <w:bCs/>
          <w:i/>
          <w:sz w:val="28"/>
          <w:szCs w:val="28"/>
        </w:rPr>
        <w:t xml:space="preserve"> – </w:t>
      </w:r>
      <w:r w:rsidR="00765C69">
        <w:rPr>
          <w:rStyle w:val="ad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</w:rPr>
        <w:t>в</w:t>
      </w:r>
      <w:r w:rsidRPr="00765C69">
        <w:rPr>
          <w:rStyle w:val="ad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</w:rPr>
        <w:t>едущий советник Департамента аудита государственных контрактов Министерства обороны РФ</w:t>
      </w:r>
      <w:r w:rsidR="00765C69">
        <w:rPr>
          <w:rStyle w:val="ad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</w:rPr>
        <w:t>.</w:t>
      </w:r>
    </w:p>
    <w:p w14:paraId="71D129DE" w14:textId="296BA06B" w:rsidR="00765C69" w:rsidRPr="00765C69" w:rsidRDefault="007A2896" w:rsidP="007B7C9B">
      <w:pPr>
        <w:spacing w:after="0" w:line="276" w:lineRule="auto"/>
        <w:ind w:left="360"/>
        <w:jc w:val="both"/>
        <w:rPr>
          <w:rStyle w:val="ad"/>
          <w:rFonts w:ascii="Times New Roman" w:eastAsia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</w:rPr>
      </w:pPr>
      <w:r w:rsidRPr="00765C69">
        <w:rPr>
          <w:rFonts w:ascii="Times New Roman" w:hAnsi="Times New Roman"/>
          <w:b/>
          <w:i/>
          <w:sz w:val="28"/>
          <w:szCs w:val="28"/>
        </w:rPr>
        <w:t>Р.Д. Шацкий</w:t>
      </w:r>
      <w:r w:rsidRPr="00765C69">
        <w:rPr>
          <w:rFonts w:ascii="Times New Roman" w:hAnsi="Times New Roman"/>
          <w:bCs/>
          <w:i/>
          <w:sz w:val="28"/>
          <w:szCs w:val="28"/>
        </w:rPr>
        <w:t xml:space="preserve"> – </w:t>
      </w:r>
      <w:r w:rsidR="00765C69" w:rsidRPr="00765C69">
        <w:rPr>
          <w:rFonts w:ascii="Times New Roman" w:hAnsi="Times New Roman"/>
          <w:bCs/>
          <w:i/>
          <w:color w:val="000000"/>
          <w:sz w:val="28"/>
          <w:szCs w:val="28"/>
          <w:shd w:val="clear" w:color="auto" w:fill="FFFFFF"/>
        </w:rPr>
        <w:t>з</w:t>
      </w:r>
      <w:r w:rsidRPr="00765C69">
        <w:rPr>
          <w:rFonts w:ascii="Times New Roman" w:hAnsi="Times New Roman"/>
          <w:bCs/>
          <w:i/>
          <w:color w:val="000000"/>
          <w:sz w:val="28"/>
          <w:szCs w:val="28"/>
          <w:shd w:val="clear" w:color="auto" w:fill="FFFFFF"/>
        </w:rPr>
        <w:t>ам. начальника Управления контроля сухопутного и морского вооружения, военной техники связи ФАС России</w:t>
      </w:r>
      <w:r w:rsidR="00765C69" w:rsidRPr="00765C69">
        <w:rPr>
          <w:rFonts w:ascii="Times New Roman" w:hAnsi="Times New Roman"/>
          <w:bCs/>
          <w:i/>
          <w:color w:val="000000"/>
          <w:sz w:val="28"/>
          <w:szCs w:val="28"/>
          <w:shd w:val="clear" w:color="auto" w:fill="FFFFFF"/>
        </w:rPr>
        <w:t>.</w:t>
      </w:r>
    </w:p>
    <w:p w14:paraId="37A0ECCE" w14:textId="20F5F886" w:rsidR="00765C69" w:rsidRPr="00765C69" w:rsidRDefault="007A2896" w:rsidP="007B7C9B">
      <w:pPr>
        <w:spacing w:after="0" w:line="276" w:lineRule="auto"/>
        <w:ind w:left="360"/>
        <w:jc w:val="both"/>
        <w:rPr>
          <w:rFonts w:ascii="Times New Roman" w:hAnsi="Times New Roman"/>
          <w:bCs/>
          <w:i/>
          <w:color w:val="000000"/>
          <w:sz w:val="28"/>
          <w:szCs w:val="28"/>
          <w:shd w:val="clear" w:color="auto" w:fill="FFFFFF"/>
        </w:rPr>
      </w:pPr>
      <w:r w:rsidRPr="00765C69">
        <w:rPr>
          <w:rStyle w:val="ad"/>
          <w:rFonts w:ascii="Times New Roman" w:hAnsi="Times New Roman" w:cs="Times New Roman"/>
          <w:bCs w:val="0"/>
          <w:i/>
          <w:color w:val="000000"/>
          <w:sz w:val="28"/>
          <w:szCs w:val="28"/>
          <w:shd w:val="clear" w:color="auto" w:fill="FFFFFF"/>
        </w:rPr>
        <w:t>Н.Ю.  Ваваева</w:t>
      </w:r>
      <w:r w:rsidRPr="00765C69">
        <w:rPr>
          <w:rStyle w:val="ad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</w:rPr>
        <w:t xml:space="preserve"> – </w:t>
      </w:r>
      <w:r w:rsidR="00765C69" w:rsidRPr="00765C69">
        <w:rPr>
          <w:rStyle w:val="ad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</w:rPr>
        <w:t>в</w:t>
      </w:r>
      <w:r w:rsidRPr="00765C69">
        <w:rPr>
          <w:rStyle w:val="ad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</w:rPr>
        <w:t>едущий специалист</w:t>
      </w:r>
      <w:r w:rsidRPr="00765C69">
        <w:rPr>
          <w:rFonts w:ascii="Times New Roman" w:hAnsi="Times New Roman"/>
          <w:bCs/>
          <w:i/>
          <w:color w:val="262626"/>
          <w:sz w:val="28"/>
          <w:szCs w:val="28"/>
          <w:shd w:val="clear" w:color="auto" w:fill="FFFFFF"/>
        </w:rPr>
        <w:t xml:space="preserve"> Института проблем управления экономикой ОПК при Финансовом университете при Правительстве РФ (бухгалтер, аудитор)</w:t>
      </w:r>
      <w:r w:rsidR="00765C69" w:rsidRPr="00765C69">
        <w:rPr>
          <w:rFonts w:ascii="Times New Roman" w:hAnsi="Times New Roman"/>
          <w:bCs/>
          <w:i/>
          <w:color w:val="262626"/>
          <w:sz w:val="28"/>
          <w:szCs w:val="28"/>
          <w:shd w:val="clear" w:color="auto" w:fill="FFFFFF"/>
        </w:rPr>
        <w:t>.</w:t>
      </w:r>
    </w:p>
    <w:p w14:paraId="080A841B" w14:textId="174BE361" w:rsidR="00765C69" w:rsidRPr="00765C69" w:rsidRDefault="007A2896" w:rsidP="007B7C9B">
      <w:pPr>
        <w:spacing w:after="0" w:line="276" w:lineRule="auto"/>
        <w:ind w:left="360"/>
        <w:jc w:val="both"/>
        <w:rPr>
          <w:rFonts w:ascii="Times New Roman" w:hAnsi="Times New Roman"/>
          <w:bCs/>
          <w:i/>
          <w:sz w:val="28"/>
          <w:szCs w:val="28"/>
        </w:rPr>
      </w:pPr>
      <w:r w:rsidRPr="00765C69">
        <w:rPr>
          <w:rFonts w:ascii="Times New Roman" w:hAnsi="Times New Roman"/>
          <w:b/>
          <w:i/>
          <w:color w:val="333333"/>
          <w:sz w:val="28"/>
          <w:szCs w:val="28"/>
          <w:shd w:val="clear" w:color="auto" w:fill="FFFFFF"/>
        </w:rPr>
        <w:t>Г.Р. Кукушкина</w:t>
      </w:r>
      <w:r w:rsidRPr="00765C69">
        <w:rPr>
          <w:rFonts w:ascii="Times New Roman" w:hAnsi="Times New Roman"/>
          <w:bCs/>
          <w:i/>
          <w:color w:val="333333"/>
          <w:sz w:val="28"/>
          <w:szCs w:val="28"/>
          <w:shd w:val="clear" w:color="auto" w:fill="FFFFFF"/>
        </w:rPr>
        <w:t xml:space="preserve"> - </w:t>
      </w:r>
      <w:r w:rsidRPr="00765C69">
        <w:rPr>
          <w:rFonts w:ascii="Times New Roman" w:hAnsi="Times New Roman"/>
          <w:bCs/>
          <w:i/>
          <w:sz w:val="28"/>
          <w:szCs w:val="28"/>
        </w:rPr>
        <w:t>УВП Министерства Обороны РФ</w:t>
      </w:r>
      <w:r w:rsidR="00765C69" w:rsidRPr="00765C69">
        <w:rPr>
          <w:rFonts w:ascii="Times New Roman" w:hAnsi="Times New Roman"/>
          <w:bCs/>
          <w:i/>
          <w:sz w:val="28"/>
          <w:szCs w:val="28"/>
        </w:rPr>
        <w:t>.</w:t>
      </w:r>
    </w:p>
    <w:p w14:paraId="7D8D1A0F" w14:textId="555ECAA4" w:rsidR="00765C69" w:rsidRPr="00765C69" w:rsidRDefault="007A2896" w:rsidP="007B7C9B">
      <w:pPr>
        <w:spacing w:after="0" w:line="276" w:lineRule="auto"/>
        <w:ind w:left="360"/>
        <w:jc w:val="both"/>
        <w:rPr>
          <w:rFonts w:ascii="Times New Roman" w:hAnsi="Times New Roman"/>
          <w:bCs/>
          <w:i/>
          <w:sz w:val="28"/>
          <w:szCs w:val="28"/>
        </w:rPr>
      </w:pPr>
      <w:r w:rsidRPr="00765C69">
        <w:rPr>
          <w:rFonts w:ascii="Times New Roman" w:hAnsi="Times New Roman"/>
          <w:b/>
          <w:i/>
          <w:sz w:val="28"/>
          <w:szCs w:val="28"/>
        </w:rPr>
        <w:t>С.В. Сатуло</w:t>
      </w:r>
      <w:r w:rsidR="00765C69" w:rsidRPr="00765C69">
        <w:rPr>
          <w:rFonts w:ascii="Times New Roman" w:hAnsi="Times New Roman"/>
          <w:bCs/>
          <w:i/>
          <w:sz w:val="28"/>
          <w:szCs w:val="28"/>
        </w:rPr>
        <w:t xml:space="preserve"> – р</w:t>
      </w:r>
      <w:r w:rsidRPr="00765C69">
        <w:rPr>
          <w:rFonts w:ascii="Times New Roman" w:hAnsi="Times New Roman"/>
          <w:bCs/>
          <w:i/>
          <w:sz w:val="28"/>
          <w:szCs w:val="28"/>
        </w:rPr>
        <w:t>уководитель направления ООО «Софт-Лига»</w:t>
      </w:r>
      <w:r w:rsidR="00765C69" w:rsidRPr="00765C69">
        <w:rPr>
          <w:rFonts w:ascii="Times New Roman" w:hAnsi="Times New Roman"/>
          <w:bCs/>
          <w:i/>
          <w:sz w:val="28"/>
          <w:szCs w:val="28"/>
        </w:rPr>
        <w:t>.</w:t>
      </w:r>
    </w:p>
    <w:p w14:paraId="554E38CB" w14:textId="20EDE07A" w:rsidR="000A1945" w:rsidRPr="00765C69" w:rsidRDefault="007A2896" w:rsidP="007B7C9B">
      <w:pPr>
        <w:spacing w:after="0" w:line="276" w:lineRule="auto"/>
        <w:ind w:left="360"/>
        <w:jc w:val="both"/>
        <w:rPr>
          <w:rFonts w:ascii="Times New Roman" w:hAnsi="Times New Roman"/>
          <w:bCs/>
          <w:i/>
          <w:sz w:val="28"/>
          <w:szCs w:val="28"/>
          <w:shd w:val="clear" w:color="auto" w:fill="FFFFFF"/>
        </w:rPr>
      </w:pPr>
      <w:r w:rsidRPr="00765C69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Я.В. Купреенко</w:t>
      </w:r>
      <w:r w:rsidR="00765C69" w:rsidRPr="00765C69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 xml:space="preserve"> </w:t>
      </w:r>
      <w:r w:rsidRPr="00765C69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– к.э.н., эксперт по ценообразованию ГОЗ</w:t>
      </w:r>
      <w:r w:rsidR="00765C69" w:rsidRPr="00765C69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.</w:t>
      </w:r>
    </w:p>
    <w:p w14:paraId="5BA73B7F" w14:textId="77777777" w:rsidR="00765C69" w:rsidRPr="00765C69" w:rsidRDefault="00765C69" w:rsidP="005418FC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505AC5FE" w14:textId="77FBBE01" w:rsidR="0028034D" w:rsidRPr="00765C69" w:rsidRDefault="0028034D" w:rsidP="00765C69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bCs/>
          <w:sz w:val="28"/>
          <w:szCs w:val="28"/>
        </w:rPr>
      </w:pPr>
      <w:r w:rsidRPr="00765C69">
        <w:rPr>
          <w:rFonts w:ascii="Times New Roman" w:hAnsi="Times New Roman"/>
          <w:sz w:val="28"/>
          <w:szCs w:val="28"/>
        </w:rPr>
        <w:t xml:space="preserve">Также </w:t>
      </w:r>
      <w:r w:rsidR="00765C69">
        <w:rPr>
          <w:rFonts w:ascii="Times New Roman" w:hAnsi="Times New Roman"/>
          <w:sz w:val="28"/>
          <w:szCs w:val="28"/>
        </w:rPr>
        <w:t>выступят</w:t>
      </w:r>
      <w:r w:rsidRPr="00765C69">
        <w:rPr>
          <w:rFonts w:ascii="Times New Roman" w:hAnsi="Times New Roman"/>
          <w:sz w:val="28"/>
          <w:szCs w:val="28"/>
        </w:rPr>
        <w:t xml:space="preserve"> </w:t>
      </w:r>
      <w:r w:rsidR="00765C69">
        <w:rPr>
          <w:rFonts w:ascii="Times New Roman" w:hAnsi="Times New Roman"/>
          <w:sz w:val="28"/>
          <w:szCs w:val="28"/>
        </w:rPr>
        <w:t>с</w:t>
      </w:r>
      <w:r w:rsidRPr="00765C69">
        <w:rPr>
          <w:rFonts w:ascii="Times New Roman" w:hAnsi="Times New Roman"/>
          <w:sz w:val="28"/>
          <w:szCs w:val="28"/>
        </w:rPr>
        <w:t xml:space="preserve">пециалисты </w:t>
      </w:r>
      <w:r w:rsidR="00765C69" w:rsidRPr="00765C69">
        <w:rPr>
          <w:rFonts w:ascii="Times New Roman" w:hAnsi="Times New Roman"/>
          <w:bCs/>
          <w:color w:val="262626"/>
          <w:sz w:val="28"/>
          <w:szCs w:val="28"/>
          <w:shd w:val="clear" w:color="auto" w:fill="FFFFFF"/>
        </w:rPr>
        <w:t>Института проблем управления экономикой ОПК при Финансовом университете при Правительстве РФ</w:t>
      </w:r>
      <w:r w:rsidR="00765C69" w:rsidRPr="00765C69">
        <w:rPr>
          <w:rFonts w:ascii="Times New Roman" w:hAnsi="Times New Roman"/>
          <w:bCs/>
          <w:sz w:val="28"/>
          <w:szCs w:val="28"/>
        </w:rPr>
        <w:t xml:space="preserve">, </w:t>
      </w:r>
      <w:r w:rsidRPr="00765C69">
        <w:rPr>
          <w:rFonts w:ascii="Times New Roman" w:hAnsi="Times New Roman"/>
          <w:sz w:val="28"/>
          <w:szCs w:val="28"/>
        </w:rPr>
        <w:t>Промсвязьбанка и ФК России</w:t>
      </w:r>
      <w:r w:rsidR="00765C69" w:rsidRPr="00765C69">
        <w:rPr>
          <w:rFonts w:ascii="Times New Roman" w:hAnsi="Times New Roman"/>
          <w:sz w:val="28"/>
          <w:szCs w:val="28"/>
        </w:rPr>
        <w:t>.</w:t>
      </w:r>
    </w:p>
    <w:bookmarkEnd w:id="1"/>
    <w:p w14:paraId="5A7AB412" w14:textId="6CC66FF9" w:rsidR="00453FA3" w:rsidRPr="00765C69" w:rsidRDefault="00453FA3" w:rsidP="00453FA3">
      <w:pPr>
        <w:spacing w:line="276" w:lineRule="auto"/>
        <w:rPr>
          <w:rFonts w:ascii="Times New Roman" w:hAnsi="Times New Roman"/>
          <w:b/>
        </w:rPr>
      </w:pPr>
      <w:r w:rsidRPr="00765C69">
        <w:rPr>
          <w:rFonts w:ascii="Times New Roman" w:hAnsi="Times New Roman"/>
          <w:b/>
        </w:rPr>
        <w:t>______________________________________________________________________________________________</w:t>
      </w:r>
      <w:r w:rsidR="006A2AF8" w:rsidRPr="00765C69">
        <w:rPr>
          <w:rFonts w:ascii="Times New Roman" w:hAnsi="Times New Roman"/>
          <w:b/>
        </w:rPr>
        <w:t>__________</w:t>
      </w:r>
    </w:p>
    <w:p w14:paraId="6060A11F" w14:textId="69305126" w:rsidR="007B7C9B" w:rsidRPr="007B7C9B" w:rsidRDefault="007B7C9B" w:rsidP="004250B0">
      <w:pPr>
        <w:jc w:val="center"/>
        <w:rPr>
          <w:rFonts w:ascii="Times New Roman" w:hAnsi="Times New Roman"/>
          <w:b/>
          <w:bCs/>
          <w:color w:val="002060"/>
          <w:sz w:val="28"/>
          <w:szCs w:val="28"/>
        </w:rPr>
      </w:pPr>
      <w:r w:rsidRPr="007B7C9B">
        <w:rPr>
          <w:rFonts w:ascii="Times New Roman" w:hAnsi="Times New Roman"/>
          <w:b/>
          <w:bCs/>
          <w:color w:val="002060"/>
          <w:sz w:val="28"/>
          <w:szCs w:val="28"/>
        </w:rPr>
        <w:t>Запись на семинар по телефону в г. Москве: +7 (495) 616-00-25</w:t>
      </w:r>
    </w:p>
    <w:p w14:paraId="64D31181" w14:textId="5B19090C" w:rsidR="007B7C9B" w:rsidRDefault="007B7C9B" w:rsidP="004250B0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_____________________________________________________________________________</w:t>
      </w:r>
    </w:p>
    <w:p w14:paraId="01AF57D2" w14:textId="7DA60321" w:rsidR="004250B0" w:rsidRPr="00765C69" w:rsidRDefault="005C031A" w:rsidP="004250B0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Программа</w:t>
      </w:r>
      <w:r w:rsidR="00F2143D" w:rsidRPr="00765C69">
        <w:rPr>
          <w:rFonts w:ascii="Times New Roman" w:hAnsi="Times New Roman"/>
          <w:b/>
          <w:bCs/>
          <w:color w:val="000000"/>
          <w:sz w:val="28"/>
          <w:szCs w:val="28"/>
        </w:rPr>
        <w:t>:</w:t>
      </w:r>
      <w:bookmarkStart w:id="2" w:name="_Hlk1630950"/>
      <w:bookmarkStart w:id="3" w:name="_Hlk532576062"/>
    </w:p>
    <w:bookmarkEnd w:id="2"/>
    <w:p w14:paraId="34D244CD" w14:textId="77777777" w:rsidR="00331E9E" w:rsidRPr="005C031A" w:rsidRDefault="00331E9E" w:rsidP="007B7C9B">
      <w:pPr>
        <w:pStyle w:val="a3"/>
        <w:numPr>
          <w:ilvl w:val="0"/>
          <w:numId w:val="43"/>
        </w:numPr>
        <w:spacing w:after="0" w:line="276" w:lineRule="auto"/>
        <w:ind w:left="284" w:hanging="284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C031A">
        <w:rPr>
          <w:rFonts w:ascii="Times New Roman" w:hAnsi="Times New Roman"/>
          <w:color w:val="000000" w:themeColor="text1"/>
          <w:sz w:val="26"/>
          <w:szCs w:val="26"/>
        </w:rPr>
        <w:t>Изменения нормативного правового регулирования в 275-ФЗ в 2021 году, в том числе система сопоставления цен, формирования и подачи РКМ в электронном виде.</w:t>
      </w:r>
    </w:p>
    <w:p w14:paraId="01A639CE" w14:textId="0727BD52" w:rsidR="00331E9E" w:rsidRPr="005C031A" w:rsidRDefault="00331E9E" w:rsidP="007B7C9B">
      <w:pPr>
        <w:pStyle w:val="a3"/>
        <w:numPr>
          <w:ilvl w:val="0"/>
          <w:numId w:val="43"/>
        </w:numPr>
        <w:spacing w:after="0" w:line="276" w:lineRule="auto"/>
        <w:ind w:left="284" w:hanging="284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C031A">
        <w:rPr>
          <w:rFonts w:ascii="Times New Roman" w:hAnsi="Times New Roman"/>
          <w:sz w:val="26"/>
          <w:szCs w:val="26"/>
        </w:rPr>
        <w:t>Интеграция правил раздельного учета в систему бухгалтерского (налогового) учета для обеспечения требований законо</w:t>
      </w:r>
      <w:r w:rsidR="00F152F2" w:rsidRPr="005C031A">
        <w:rPr>
          <w:rFonts w:ascii="Times New Roman" w:hAnsi="Times New Roman"/>
          <w:sz w:val="26"/>
          <w:szCs w:val="26"/>
        </w:rPr>
        <w:t>дательств</w:t>
      </w:r>
      <w:r w:rsidRPr="005C031A">
        <w:rPr>
          <w:rFonts w:ascii="Times New Roman" w:hAnsi="Times New Roman"/>
          <w:sz w:val="26"/>
          <w:szCs w:val="26"/>
        </w:rPr>
        <w:t>а о ГОЗ.</w:t>
      </w:r>
    </w:p>
    <w:p w14:paraId="61043254" w14:textId="77777777" w:rsidR="00331E9E" w:rsidRPr="005C031A" w:rsidRDefault="00331E9E" w:rsidP="007B7C9B">
      <w:pPr>
        <w:pStyle w:val="a3"/>
        <w:numPr>
          <w:ilvl w:val="0"/>
          <w:numId w:val="43"/>
        </w:numPr>
        <w:spacing w:after="0" w:line="276" w:lineRule="auto"/>
        <w:ind w:left="284" w:hanging="284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C031A">
        <w:rPr>
          <w:rFonts w:ascii="Times New Roman" w:hAnsi="Times New Roman"/>
          <w:sz w:val="26"/>
          <w:szCs w:val="26"/>
        </w:rPr>
        <w:t xml:space="preserve">Описание процессов автоматизации раздельного учёта в подсистеме «Раздельный учёт ГОЗ» для 1С: Бухгалтерии. </w:t>
      </w:r>
    </w:p>
    <w:p w14:paraId="790BBDF2" w14:textId="77777777" w:rsidR="00331E9E" w:rsidRPr="005C031A" w:rsidRDefault="00331E9E" w:rsidP="007B7C9B">
      <w:pPr>
        <w:pStyle w:val="a3"/>
        <w:numPr>
          <w:ilvl w:val="0"/>
          <w:numId w:val="43"/>
        </w:numPr>
        <w:spacing w:after="0" w:line="276" w:lineRule="auto"/>
        <w:ind w:left="284" w:hanging="284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C031A">
        <w:rPr>
          <w:rFonts w:ascii="Times New Roman" w:hAnsi="Times New Roman"/>
          <w:sz w:val="26"/>
          <w:szCs w:val="26"/>
        </w:rPr>
        <w:t xml:space="preserve">Введение в эксплуатацию системы ЕИС ГОЗ и переход от контроля за количеством и своевременностью сдачи Отчетов по исполнению контрактов по ГОЗ к качеству анализу этих Отчетов. Перечень основных ошибок и недоработок, выявленных МО РФ при анализе данных Отчетов и рассмотрение неотложных мероприятий для исключения претензий к Отчету об исполнении контрактов по ГОЗ с учетом требований по организации раздельного учета результатов ФХД </w:t>
      </w:r>
    </w:p>
    <w:p w14:paraId="5282D4C4" w14:textId="1A9696D5" w:rsidR="00331E9E" w:rsidRPr="005C031A" w:rsidRDefault="00331E9E" w:rsidP="007B7C9B">
      <w:pPr>
        <w:pStyle w:val="a3"/>
        <w:numPr>
          <w:ilvl w:val="0"/>
          <w:numId w:val="43"/>
        </w:numPr>
        <w:spacing w:after="0" w:line="276" w:lineRule="auto"/>
        <w:ind w:left="284" w:hanging="284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C031A">
        <w:rPr>
          <w:rFonts w:ascii="Times New Roman" w:hAnsi="Times New Roman"/>
          <w:sz w:val="26"/>
          <w:szCs w:val="26"/>
        </w:rPr>
        <w:t xml:space="preserve">Проблемы использования денежных средств при поставке продукции по ГОЗ с учетом ужесточения контроля со стороны ЦБ России и перспективы изменения в №275-ФЗ в части осуществления банковского контроля за использованием средств по ГОЗ. </w:t>
      </w:r>
    </w:p>
    <w:p w14:paraId="002933C1" w14:textId="77777777" w:rsidR="00331E9E" w:rsidRPr="005C031A" w:rsidRDefault="00331E9E" w:rsidP="007B7C9B">
      <w:pPr>
        <w:pStyle w:val="a3"/>
        <w:numPr>
          <w:ilvl w:val="0"/>
          <w:numId w:val="43"/>
        </w:numPr>
        <w:spacing w:after="0" w:line="276" w:lineRule="auto"/>
        <w:ind w:left="284" w:hanging="284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C031A">
        <w:rPr>
          <w:rFonts w:ascii="Times New Roman" w:hAnsi="Times New Roman"/>
          <w:sz w:val="26"/>
          <w:szCs w:val="26"/>
        </w:rPr>
        <w:t xml:space="preserve">Законные способы использования денежных средств, находящихся на расчетных счетах предприятий для финансирования расходов с ОБС при выполнении контрактов по ГОЗ. </w:t>
      </w:r>
    </w:p>
    <w:p w14:paraId="47B330B4" w14:textId="77777777" w:rsidR="00331E9E" w:rsidRPr="005C031A" w:rsidRDefault="00331E9E" w:rsidP="007B7C9B">
      <w:pPr>
        <w:pStyle w:val="a3"/>
        <w:numPr>
          <w:ilvl w:val="0"/>
          <w:numId w:val="43"/>
        </w:numPr>
        <w:spacing w:after="0" w:line="276" w:lineRule="auto"/>
        <w:ind w:left="284" w:hanging="284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C031A">
        <w:rPr>
          <w:rFonts w:ascii="Times New Roman" w:hAnsi="Times New Roman"/>
          <w:sz w:val="26"/>
          <w:szCs w:val="26"/>
        </w:rPr>
        <w:t xml:space="preserve">Рассмотрение случаев арбитражной практики, по обвинению организаций и должностных лиц предприятий, поставляющих продукцию по ГОЗ в нецелевом использовании бюджетных средств. </w:t>
      </w:r>
    </w:p>
    <w:p w14:paraId="40604F12" w14:textId="20DBFB3C" w:rsidR="00331E9E" w:rsidRPr="005C031A" w:rsidRDefault="00331E9E" w:rsidP="007B7C9B">
      <w:pPr>
        <w:pStyle w:val="a3"/>
        <w:numPr>
          <w:ilvl w:val="0"/>
          <w:numId w:val="43"/>
        </w:numPr>
        <w:spacing w:after="0" w:line="276" w:lineRule="auto"/>
        <w:ind w:left="284" w:hanging="284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C031A">
        <w:rPr>
          <w:rFonts w:ascii="Times New Roman" w:hAnsi="Times New Roman"/>
          <w:sz w:val="26"/>
          <w:szCs w:val="26"/>
        </w:rPr>
        <w:t xml:space="preserve">Возможность организации раздельного учета результатов ФХД на предприятиях с непрерывном циклом производства, а </w:t>
      </w:r>
      <w:r w:rsidR="00F152F2" w:rsidRPr="005C031A">
        <w:rPr>
          <w:rFonts w:ascii="Times New Roman" w:hAnsi="Times New Roman"/>
          <w:sz w:val="26"/>
          <w:szCs w:val="26"/>
        </w:rPr>
        <w:t>также при</w:t>
      </w:r>
      <w:r w:rsidRPr="005C031A">
        <w:rPr>
          <w:rFonts w:ascii="Times New Roman" w:hAnsi="Times New Roman"/>
          <w:sz w:val="26"/>
          <w:szCs w:val="26"/>
        </w:rPr>
        <w:t xml:space="preserve"> поставке продукции двойного назначения по рыночным ценам. </w:t>
      </w:r>
    </w:p>
    <w:p w14:paraId="49C63A0F" w14:textId="77777777" w:rsidR="00331E9E" w:rsidRPr="005C031A" w:rsidRDefault="00331E9E" w:rsidP="007B7C9B">
      <w:pPr>
        <w:pStyle w:val="a3"/>
        <w:numPr>
          <w:ilvl w:val="0"/>
          <w:numId w:val="43"/>
        </w:numPr>
        <w:spacing w:after="0" w:line="276" w:lineRule="auto"/>
        <w:ind w:left="284" w:hanging="284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C031A">
        <w:rPr>
          <w:rFonts w:ascii="Times New Roman" w:hAnsi="Times New Roman"/>
          <w:sz w:val="26"/>
          <w:szCs w:val="26"/>
        </w:rPr>
        <w:t xml:space="preserve">Рассмотрение проблемных вопросов и различных вариантов организации раздельного учета ресурсов госконтрактов (контрактов) при поставке ВВСТ по ГОЗ. </w:t>
      </w:r>
    </w:p>
    <w:p w14:paraId="54AE2717" w14:textId="77777777" w:rsidR="00331E9E" w:rsidRPr="005C031A" w:rsidRDefault="00331E9E" w:rsidP="007B7C9B">
      <w:pPr>
        <w:pStyle w:val="a3"/>
        <w:numPr>
          <w:ilvl w:val="0"/>
          <w:numId w:val="43"/>
        </w:numPr>
        <w:spacing w:after="0" w:line="276" w:lineRule="auto"/>
        <w:ind w:left="284" w:hanging="284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C031A">
        <w:rPr>
          <w:rFonts w:ascii="Times New Roman" w:hAnsi="Times New Roman"/>
          <w:sz w:val="26"/>
          <w:szCs w:val="26"/>
        </w:rPr>
        <w:t xml:space="preserve">Возможности и последствия для обоснования цен на продукцию ГОЗ практики перераспределения ресурсов с одного контракта по ГОЗ на другой. </w:t>
      </w:r>
    </w:p>
    <w:p w14:paraId="381E8ECC" w14:textId="77777777" w:rsidR="00331E9E" w:rsidRPr="005C031A" w:rsidRDefault="00331E9E" w:rsidP="007B7C9B">
      <w:pPr>
        <w:pStyle w:val="a3"/>
        <w:numPr>
          <w:ilvl w:val="0"/>
          <w:numId w:val="43"/>
        </w:numPr>
        <w:spacing w:after="0" w:line="276" w:lineRule="auto"/>
        <w:ind w:left="284" w:hanging="284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C031A">
        <w:rPr>
          <w:rFonts w:ascii="Times New Roman" w:hAnsi="Times New Roman"/>
          <w:sz w:val="26"/>
          <w:szCs w:val="26"/>
        </w:rPr>
        <w:t>Сложности и проблемы в организации производства и необходимость оформления переноса затрат с одного контракта на другой или выбор по переводу на  метод производства полуфабрикатов (изделий собственного изготовления) – рассмотрение примеров и выработка рекомендаций с учетом практики системных нарушений, выявляемых федеральными органами исполнительной власти и Прокуратурой России при проверке раздельного учета и рассмотрение вариантов и возможностей исключения этих проблем при организации производства и учете затрат.</w:t>
      </w:r>
    </w:p>
    <w:p w14:paraId="0759021A" w14:textId="77777777" w:rsidR="00331E9E" w:rsidRPr="005C031A" w:rsidRDefault="00331E9E" w:rsidP="007B7C9B">
      <w:pPr>
        <w:pStyle w:val="a3"/>
        <w:numPr>
          <w:ilvl w:val="0"/>
          <w:numId w:val="43"/>
        </w:numPr>
        <w:spacing w:after="0" w:line="276" w:lineRule="auto"/>
        <w:ind w:left="284" w:hanging="284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C031A">
        <w:rPr>
          <w:rFonts w:ascii="Times New Roman" w:hAnsi="Times New Roman"/>
          <w:sz w:val="26"/>
          <w:szCs w:val="26"/>
        </w:rPr>
        <w:t>Влияние новых правил ФСБУ 5/2019 на методику ведения раздельного учета в рамках ГОЗ. Порядок совмещения норм ФСБУ 5/2019 с правилами и ограничениями, установленными приказом № 334.</w:t>
      </w:r>
    </w:p>
    <w:p w14:paraId="7CB258B0" w14:textId="77777777" w:rsidR="00331E9E" w:rsidRPr="005C031A" w:rsidRDefault="00331E9E" w:rsidP="007B7C9B">
      <w:pPr>
        <w:pStyle w:val="a3"/>
        <w:numPr>
          <w:ilvl w:val="0"/>
          <w:numId w:val="43"/>
        </w:numPr>
        <w:spacing w:after="0" w:line="276" w:lineRule="auto"/>
        <w:ind w:left="284" w:hanging="284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C031A">
        <w:rPr>
          <w:rFonts w:ascii="Times New Roman" w:eastAsia="+mn-ea" w:hAnsi="Times New Roman"/>
          <w:kern w:val="24"/>
          <w:sz w:val="26"/>
          <w:szCs w:val="26"/>
        </w:rPr>
        <w:t>Основные предопределяющие факторы нарушений в раздельном учете, приводящие к выводам органами исполнительной власти, осуществляющими контроль в сфере ГОЗ о представлении организациями Отчетов, содержащих недостоверные данные.</w:t>
      </w:r>
    </w:p>
    <w:p w14:paraId="61014F72" w14:textId="24FDA6D4" w:rsidR="00331E9E" w:rsidRPr="005C031A" w:rsidRDefault="00331E9E" w:rsidP="007B7C9B">
      <w:pPr>
        <w:pStyle w:val="a3"/>
        <w:numPr>
          <w:ilvl w:val="0"/>
          <w:numId w:val="43"/>
        </w:numPr>
        <w:spacing w:after="0" w:line="276" w:lineRule="auto"/>
        <w:ind w:left="284" w:hanging="284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C031A">
        <w:rPr>
          <w:rFonts w:ascii="Times New Roman" w:eastAsia="+mn-ea" w:hAnsi="Times New Roman"/>
          <w:kern w:val="24"/>
          <w:sz w:val="26"/>
          <w:szCs w:val="26"/>
        </w:rPr>
        <w:t>Несопоставимость взаимосвязанных показателей в Отчете по выполнению контрактов по ГОЗ - следствие недоработок в организации раздельного учета результатов ФХД или результат</w:t>
      </w:r>
      <w:r w:rsidRPr="005C031A">
        <w:rPr>
          <w:rFonts w:ascii="Times New Roman" w:eastAsia="+mn-ea" w:hAnsi="Times New Roman"/>
          <w:color w:val="2E74B5" w:themeColor="accent5" w:themeShade="BF"/>
          <w:kern w:val="24"/>
          <w:sz w:val="26"/>
          <w:szCs w:val="26"/>
        </w:rPr>
        <w:t xml:space="preserve"> </w:t>
      </w:r>
      <w:r w:rsidRPr="005C031A">
        <w:rPr>
          <w:rFonts w:ascii="Times New Roman" w:eastAsia="+mn-ea" w:hAnsi="Times New Roman"/>
          <w:kern w:val="24"/>
          <w:sz w:val="26"/>
          <w:szCs w:val="26"/>
        </w:rPr>
        <w:t xml:space="preserve">полного </w:t>
      </w:r>
      <w:r w:rsidRPr="005C031A">
        <w:rPr>
          <w:rFonts w:ascii="Times New Roman" w:eastAsia="+mn-ea" w:hAnsi="Times New Roman"/>
          <w:kern w:val="24"/>
          <w:sz w:val="26"/>
          <w:szCs w:val="26"/>
        </w:rPr>
        <w:lastRenderedPageBreak/>
        <w:t>отсутствия раздельного учета. Рассмотрение конкретных примеров, приведенных в Отчетах об исполнении контрактов по ГОЗ представленных в МО РФ с проведением анализа отдельных этапов ФХД и рассмотрением причин отсутствия целостности в построении раздельного учета, приводящих к несопоставимости взаимосвязанных показателей в Отчете. Выработка рекомендаций. Рассмотрение проблем построения аналитики при ведении раздельного учета, возможности её оптимизации, в том числе и по ОПР, ОХР и АУР.</w:t>
      </w:r>
    </w:p>
    <w:p w14:paraId="0A51BDD5" w14:textId="77777777" w:rsidR="00331E9E" w:rsidRPr="005C031A" w:rsidRDefault="00331E9E" w:rsidP="007B7C9B">
      <w:pPr>
        <w:pStyle w:val="a3"/>
        <w:numPr>
          <w:ilvl w:val="0"/>
          <w:numId w:val="43"/>
        </w:numPr>
        <w:spacing w:after="0" w:line="276" w:lineRule="auto"/>
        <w:ind w:left="284" w:hanging="284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C031A">
        <w:rPr>
          <w:rFonts w:ascii="Times New Roman" w:eastAsia="+mn-ea" w:hAnsi="Times New Roman"/>
          <w:kern w:val="24"/>
          <w:sz w:val="26"/>
          <w:szCs w:val="26"/>
        </w:rPr>
        <w:t>Соответствия и противоречия в организации бухгалтерского учета в современных условиях в связи с переводом организаций на МФСО с требованиями нормативных документов, регулирующих раздельный учет по каждому гос. контракту, контракту в рамках ГОЗ в соответствии с требованиями №275-ФЗ.  Перспектива построения раздельного учета на основе бухгалтерского учета.</w:t>
      </w:r>
    </w:p>
    <w:p w14:paraId="7CEC39B1" w14:textId="77777777" w:rsidR="00331E9E" w:rsidRPr="005C031A" w:rsidRDefault="00331E9E" w:rsidP="007B7C9B">
      <w:pPr>
        <w:pStyle w:val="a3"/>
        <w:numPr>
          <w:ilvl w:val="0"/>
          <w:numId w:val="43"/>
        </w:numPr>
        <w:spacing w:after="0" w:line="276" w:lineRule="auto"/>
        <w:ind w:left="284" w:hanging="284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C031A">
        <w:rPr>
          <w:rFonts w:ascii="Times New Roman" w:eastAsia="+mn-ea" w:hAnsi="Times New Roman"/>
          <w:kern w:val="24"/>
          <w:sz w:val="26"/>
          <w:szCs w:val="26"/>
        </w:rPr>
        <w:t xml:space="preserve">Учет и методы распределения ОПР, ОХР и АУР при раздельном учете с учетом положений приказа №334. </w:t>
      </w:r>
    </w:p>
    <w:p w14:paraId="0D6E26AD" w14:textId="77777777" w:rsidR="00331E9E" w:rsidRPr="005C031A" w:rsidRDefault="00331E9E" w:rsidP="007B7C9B">
      <w:pPr>
        <w:pStyle w:val="a3"/>
        <w:numPr>
          <w:ilvl w:val="0"/>
          <w:numId w:val="43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5C031A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 xml:space="preserve">Проблемные вопросы обоснования заявленного уровня цены ГОЗ. </w:t>
      </w:r>
      <w:r w:rsidRPr="005C031A">
        <w:rPr>
          <w:rFonts w:ascii="Times New Roman" w:hAnsi="Times New Roman"/>
          <w:color w:val="000000" w:themeColor="text1"/>
          <w:sz w:val="26"/>
          <w:szCs w:val="26"/>
        </w:rPr>
        <w:t>Методы определения цены на продукцию, порядок и условия их применения. Изменение существенных условий поставки.</w:t>
      </w:r>
      <w:r w:rsidRPr="005C031A">
        <w:rPr>
          <w:rFonts w:ascii="Times New Roman" w:eastAsiaTheme="minorEastAsia" w:hAnsi="Times New Roman"/>
          <w:color w:val="FFFFFF" w:themeColor="background1"/>
          <w:kern w:val="24"/>
          <w:sz w:val="26"/>
          <w:szCs w:val="26"/>
        </w:rPr>
        <w:t xml:space="preserve"> </w:t>
      </w:r>
      <w:r w:rsidRPr="005C031A">
        <w:rPr>
          <w:rFonts w:ascii="Times New Roman" w:hAnsi="Times New Roman"/>
          <w:color w:val="000000" w:themeColor="text1"/>
          <w:sz w:val="26"/>
          <w:szCs w:val="26"/>
        </w:rPr>
        <w:t xml:space="preserve">Плановая прибыль (рентабельность), ПП РФ 1582 и 189. Управление кооперацией, представление РКМ -в том числе и ВП МО РФ. </w:t>
      </w:r>
      <w:r w:rsidRPr="005C031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взаимодействия всех членов кооперации.</w:t>
      </w:r>
      <w:r w:rsidRPr="005C031A">
        <w:rPr>
          <w:rFonts w:ascii="Times New Roman" w:eastAsiaTheme="minorEastAsia" w:hAnsi="Times New Roman"/>
          <w:color w:val="FFFFFF" w:themeColor="background1"/>
          <w:kern w:val="24"/>
          <w:sz w:val="26"/>
          <w:szCs w:val="26"/>
          <w:lang w:eastAsia="en-US"/>
        </w:rPr>
        <w:t xml:space="preserve"> </w:t>
      </w:r>
      <w:r w:rsidRPr="005C031A">
        <w:rPr>
          <w:rFonts w:ascii="Times New Roman" w:hAnsi="Times New Roman"/>
          <w:color w:val="000000" w:themeColor="text1"/>
          <w:sz w:val="26"/>
          <w:szCs w:val="26"/>
        </w:rPr>
        <w:t xml:space="preserve">Затраты, включаемые в цену продукции. Регистрация цен в ФАС России. Условия перевода цены в фиксированную. Состав комплекта обосновывающих документов. </w:t>
      </w:r>
      <w:r w:rsidRPr="005C031A">
        <w:rPr>
          <w:rFonts w:ascii="Times New Roman" w:hAnsi="Times New Roman"/>
          <w:sz w:val="26"/>
          <w:szCs w:val="26"/>
        </w:rPr>
        <w:t xml:space="preserve">Практика выбора вида цены на продукцию по ГОЗ. Особенности обоснования НМЦ различных типов государственных контрактов (ОКР, ремонтные контракты, поставка продукции).   Практика взаимодействия с военными представителями и государственным заказчиков в части обоснования НМЦ и перевода ориентировочной цены в фиксированную. </w:t>
      </w:r>
      <w:r w:rsidRPr="007B7C9B">
        <w:rPr>
          <w:rStyle w:val="ad"/>
          <w:rFonts w:ascii="Times New Roman" w:hAnsi="Times New Roman" w:cs="Times New Roman"/>
          <w:b w:val="0"/>
          <w:bCs w:val="0"/>
          <w:color w:val="000000"/>
          <w:spacing w:val="5"/>
          <w:sz w:val="26"/>
          <w:szCs w:val="26"/>
          <w:shd w:val="clear" w:color="auto" w:fill="FFFFFF"/>
        </w:rPr>
        <w:t>Формирование себестоимости оборонной продукции:</w:t>
      </w:r>
      <w:r w:rsidRPr="005C031A">
        <w:rPr>
          <w:rStyle w:val="ad"/>
          <w:rFonts w:ascii="Times New Roman" w:hAnsi="Times New Roman" w:cs="Times New Roman"/>
          <w:color w:val="000000"/>
          <w:spacing w:val="5"/>
          <w:sz w:val="26"/>
          <w:szCs w:val="26"/>
          <w:shd w:val="clear" w:color="auto" w:fill="FFFFFF"/>
        </w:rPr>
        <w:t xml:space="preserve"> </w:t>
      </w:r>
      <w:r w:rsidRPr="005C031A">
        <w:rPr>
          <w:rFonts w:ascii="Times New Roman" w:hAnsi="Times New Roman"/>
          <w:color w:val="000000"/>
          <w:spacing w:val="5"/>
          <w:sz w:val="26"/>
          <w:szCs w:val="26"/>
          <w:shd w:val="clear" w:color="auto" w:fill="FFFFFF"/>
        </w:rPr>
        <w:t>прямые затраты и накладные расходы.</w:t>
      </w:r>
    </w:p>
    <w:p w14:paraId="55CE7990" w14:textId="77777777" w:rsidR="00331E9E" w:rsidRPr="005C031A" w:rsidRDefault="00331E9E" w:rsidP="007B7C9B">
      <w:pPr>
        <w:pStyle w:val="a3"/>
        <w:numPr>
          <w:ilvl w:val="0"/>
          <w:numId w:val="43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5C031A">
        <w:rPr>
          <w:rFonts w:ascii="Times New Roman" w:hAnsi="Times New Roman"/>
          <w:color w:val="101426"/>
          <w:sz w:val="26"/>
          <w:szCs w:val="26"/>
          <w:shd w:val="clear" w:color="auto" w:fill="FFFFFF"/>
        </w:rPr>
        <w:t>Особенности формирования комплекта РКМ. Причина возврата материалов на доработку и длительным ценовым спорам.</w:t>
      </w:r>
      <w:r w:rsidRPr="005C031A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 xml:space="preserve"> </w:t>
      </w:r>
    </w:p>
    <w:p w14:paraId="6D1A646C" w14:textId="77777777" w:rsidR="00331E9E" w:rsidRPr="005C031A" w:rsidRDefault="00331E9E" w:rsidP="007B7C9B">
      <w:pPr>
        <w:pStyle w:val="a3"/>
        <w:numPr>
          <w:ilvl w:val="0"/>
          <w:numId w:val="43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5C031A">
        <w:rPr>
          <w:rFonts w:ascii="Times New Roman" w:hAnsi="Times New Roman"/>
          <w:color w:val="101426"/>
          <w:sz w:val="26"/>
          <w:szCs w:val="26"/>
          <w:shd w:val="clear" w:color="auto" w:fill="FFFFFF"/>
        </w:rPr>
        <w:t>Отказ подписывать договор в рамках ГОЗ с ИГК и спец счетом. Применение новых индексов цен и индексов -дефляторов</w:t>
      </w:r>
    </w:p>
    <w:p w14:paraId="288B7EA5" w14:textId="77777777" w:rsidR="00331E9E" w:rsidRPr="005C031A" w:rsidRDefault="00331E9E" w:rsidP="007B7C9B">
      <w:pPr>
        <w:pStyle w:val="a3"/>
        <w:numPr>
          <w:ilvl w:val="0"/>
          <w:numId w:val="43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5C031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Банковское и казначейское сопровождение, порядок оплаты по типам платежей, оформление платежных поручений при оплате счетов ФК по типам операций, как проводить платежи при открытии лицевых счетов в казначействе без ошибок. </w:t>
      </w:r>
      <w:r w:rsidRPr="005C031A">
        <w:rPr>
          <w:rFonts w:ascii="Times New Roman" w:hAnsi="Times New Roman"/>
          <w:color w:val="000000"/>
          <w:spacing w:val="5"/>
          <w:sz w:val="26"/>
          <w:szCs w:val="26"/>
          <w:shd w:val="clear" w:color="auto" w:fill="FFFFFF"/>
        </w:rPr>
        <w:t>Условия открытия отдельных счетов в банке на основании рамочного договора; возмещение понесенных исполнителем расходов до заключения контракта; приостановление операций по отдельному счету; закрытие отдельного счета исполнителем. особенности перечисления прибыли и ранее понесенных расходов с отдельного счета на расчетный счет компании.</w:t>
      </w:r>
      <w:r w:rsidRPr="005C031A">
        <w:rPr>
          <w:rStyle w:val="aa"/>
          <w:rFonts w:ascii="Times New Roman" w:hAnsi="Times New Roman"/>
          <w:color w:val="000000"/>
          <w:spacing w:val="5"/>
          <w:sz w:val="26"/>
          <w:szCs w:val="26"/>
          <w:shd w:val="clear" w:color="auto" w:fill="FFFFFF"/>
        </w:rPr>
        <w:t xml:space="preserve"> </w:t>
      </w:r>
      <w:r w:rsidRPr="005C031A">
        <w:rPr>
          <w:rStyle w:val="af6"/>
          <w:rFonts w:ascii="Times New Roman" w:hAnsi="Times New Roman" w:cs="Times New Roman"/>
          <w:color w:val="000000"/>
          <w:spacing w:val="5"/>
          <w:sz w:val="26"/>
          <w:szCs w:val="26"/>
          <w:shd w:val="clear" w:color="auto" w:fill="FFFFFF"/>
        </w:rPr>
        <w:t>Правила для «гражданского казначейского сопровождения» и казначейского сопровождения ГОЗ (ПП РФ от 18.12.2020 № 2153).</w:t>
      </w:r>
    </w:p>
    <w:p w14:paraId="3C217599" w14:textId="3283CBA3" w:rsidR="000A1945" w:rsidRPr="005C031A" w:rsidRDefault="00331E9E" w:rsidP="007B7C9B">
      <w:pPr>
        <w:pStyle w:val="a3"/>
        <w:numPr>
          <w:ilvl w:val="0"/>
          <w:numId w:val="43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5C031A">
        <w:rPr>
          <w:rFonts w:ascii="Times New Roman" w:hAnsi="Times New Roman"/>
          <w:color w:val="000000" w:themeColor="text1"/>
          <w:sz w:val="26"/>
          <w:szCs w:val="26"/>
        </w:rPr>
        <w:t>Организация экономической работы военного представительства. Участие ВП МО РФ по представлению отчетов об исполнении государственных контрактов (контрактов) в ЕИС ГОЗ.</w:t>
      </w:r>
      <w:r w:rsidRPr="005C031A">
        <w:rPr>
          <w:rFonts w:ascii="Times New Roman" w:eastAsiaTheme="minorEastAsia" w:hAnsi="Times New Roman"/>
          <w:color w:val="000000" w:themeColor="text1"/>
          <w:kern w:val="24"/>
          <w:sz w:val="26"/>
          <w:szCs w:val="26"/>
        </w:rPr>
        <w:t xml:space="preserve"> </w:t>
      </w:r>
      <w:r w:rsidRPr="005C031A">
        <w:rPr>
          <w:rFonts w:ascii="Times New Roman" w:hAnsi="Times New Roman"/>
          <w:color w:val="000000" w:themeColor="text1"/>
          <w:sz w:val="26"/>
          <w:szCs w:val="26"/>
        </w:rPr>
        <w:t xml:space="preserve">Организация работы военных представительств по контролю за исполнением государственных контрактов для нужд МО РФ. Участие ВП МО РФ при заключении, исполнении государственных </w:t>
      </w:r>
      <w:r w:rsidRPr="005C031A">
        <w:rPr>
          <w:rFonts w:ascii="Times New Roman" w:hAnsi="Times New Roman"/>
          <w:sz w:val="26"/>
          <w:szCs w:val="26"/>
        </w:rPr>
        <w:t>контрактов (контрактов) по ГОЗ.</w:t>
      </w:r>
      <w:r w:rsidR="000A1945" w:rsidRPr="005C031A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</w:p>
    <w:p w14:paraId="333C66DB" w14:textId="77777777" w:rsidR="000A1945" w:rsidRPr="00765C69" w:rsidRDefault="000A1945" w:rsidP="000A1945">
      <w:pPr>
        <w:pStyle w:val="a3"/>
        <w:spacing w:after="0" w:line="240" w:lineRule="auto"/>
        <w:ind w:left="284"/>
        <w:rPr>
          <w:rFonts w:ascii="Times New Roman" w:eastAsia="+mj-ea" w:hAnsi="Times New Roman"/>
          <w:kern w:val="24"/>
        </w:rPr>
      </w:pPr>
    </w:p>
    <w:p w14:paraId="5484DDE0" w14:textId="77777777" w:rsidR="00136AFF" w:rsidRPr="00765C69" w:rsidRDefault="00507BFF" w:rsidP="00E7504D">
      <w:pPr>
        <w:spacing w:after="0" w:line="276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65C69">
        <w:rPr>
          <w:rFonts w:ascii="Times New Roman" w:eastAsia="Calibri" w:hAnsi="Times New Roman"/>
          <w:bCs/>
          <w:noProof/>
          <w:spacing w:val="4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F211FE" wp14:editId="75A8F923">
                <wp:simplePos x="0" y="0"/>
                <wp:positionH relativeFrom="column">
                  <wp:posOffset>24130</wp:posOffset>
                </wp:positionH>
                <wp:positionV relativeFrom="paragraph">
                  <wp:posOffset>100330</wp:posOffset>
                </wp:positionV>
                <wp:extent cx="6995160" cy="0"/>
                <wp:effectExtent l="0" t="0" r="34290" b="1905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951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4FBD5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9" o:spid="_x0000_s1026" type="#_x0000_t32" style="position:absolute;margin-left:1.9pt;margin-top:7.9pt;width:550.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"/>
            </w:pict>
          </mc:Fallback>
        </mc:AlternateContent>
      </w:r>
    </w:p>
    <w:p w14:paraId="53CBDF18" w14:textId="77777777" w:rsidR="005C031A" w:rsidRDefault="005C031A" w:rsidP="00D16003">
      <w:pPr>
        <w:spacing w:after="0" w:line="240" w:lineRule="auto"/>
        <w:jc w:val="center"/>
        <w:rPr>
          <w:rFonts w:ascii="Times New Roman" w:eastAsia="SimSun" w:hAnsi="Times New Roman"/>
          <w:b/>
          <w:color w:val="000000"/>
          <w:sz w:val="24"/>
          <w:szCs w:val="24"/>
        </w:rPr>
      </w:pPr>
    </w:p>
    <w:p w14:paraId="0840B0D9" w14:textId="2F57BBC9" w:rsidR="00875FD3" w:rsidRPr="005C031A" w:rsidRDefault="00F152F2" w:rsidP="00D16003">
      <w:pPr>
        <w:spacing w:after="0" w:line="240" w:lineRule="auto"/>
        <w:jc w:val="center"/>
        <w:rPr>
          <w:rFonts w:ascii="Times New Roman" w:eastAsia="SimSun" w:hAnsi="Times New Roman"/>
          <w:b/>
          <w:color w:val="000000"/>
          <w:sz w:val="26"/>
          <w:szCs w:val="26"/>
        </w:rPr>
      </w:pPr>
      <w:r w:rsidRPr="005C031A">
        <w:rPr>
          <w:rFonts w:ascii="Times New Roman" w:eastAsia="SimSun" w:hAnsi="Times New Roman"/>
          <w:b/>
          <w:color w:val="000000"/>
          <w:sz w:val="26"/>
          <w:szCs w:val="26"/>
        </w:rPr>
        <w:t>Стоимость участия:</w:t>
      </w:r>
    </w:p>
    <w:p w14:paraId="5CBD2293" w14:textId="77777777" w:rsidR="00305247" w:rsidRPr="005C031A" w:rsidRDefault="00305247" w:rsidP="002C75E3">
      <w:pPr>
        <w:spacing w:after="0" w:line="240" w:lineRule="auto"/>
        <w:rPr>
          <w:rFonts w:ascii="Times New Roman" w:eastAsia="SimSun" w:hAnsi="Times New Roman"/>
          <w:b/>
          <w:i/>
          <w:iCs/>
          <w:color w:val="FF0000"/>
          <w:sz w:val="26"/>
          <w:szCs w:val="26"/>
        </w:rPr>
      </w:pPr>
    </w:p>
    <w:p w14:paraId="3B5709FA" w14:textId="4C16E057" w:rsidR="00770CB9" w:rsidRPr="005C031A" w:rsidRDefault="00E373CD" w:rsidP="005C031A">
      <w:pPr>
        <w:spacing w:line="276" w:lineRule="auto"/>
        <w:jc w:val="both"/>
        <w:rPr>
          <w:rFonts w:ascii="Times New Roman" w:hAnsi="Times New Roman"/>
          <w:bCs/>
          <w:i/>
          <w:iCs/>
          <w:color w:val="000000"/>
          <w:sz w:val="26"/>
          <w:szCs w:val="26"/>
        </w:rPr>
      </w:pPr>
      <w:r w:rsidRPr="005C031A"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  <w:t>Очное участие</w:t>
      </w:r>
      <w:r w:rsidR="00770CB9" w:rsidRPr="005C031A">
        <w:rPr>
          <w:rFonts w:ascii="Times New Roman" w:hAnsi="Times New Roman"/>
          <w:i/>
          <w:iCs/>
          <w:color w:val="000000"/>
          <w:sz w:val="26"/>
          <w:szCs w:val="26"/>
        </w:rPr>
        <w:t xml:space="preserve"> – </w:t>
      </w:r>
      <w:r w:rsidR="00624665" w:rsidRPr="005C031A">
        <w:rPr>
          <w:rFonts w:ascii="Times New Roman" w:hAnsi="Times New Roman"/>
          <w:b/>
          <w:i/>
          <w:iCs/>
          <w:color w:val="000000"/>
          <w:sz w:val="26"/>
          <w:szCs w:val="26"/>
        </w:rPr>
        <w:t>3</w:t>
      </w:r>
      <w:r w:rsidRPr="005C031A">
        <w:rPr>
          <w:rFonts w:ascii="Times New Roman" w:hAnsi="Times New Roman"/>
          <w:b/>
          <w:i/>
          <w:iCs/>
          <w:color w:val="000000"/>
          <w:sz w:val="26"/>
          <w:szCs w:val="26"/>
        </w:rPr>
        <w:t>4</w:t>
      </w:r>
      <w:r w:rsidR="00770CB9" w:rsidRPr="005C031A">
        <w:rPr>
          <w:rFonts w:ascii="Times New Roman" w:hAnsi="Times New Roman"/>
          <w:b/>
          <w:i/>
          <w:iCs/>
          <w:color w:val="000000"/>
          <w:sz w:val="26"/>
          <w:szCs w:val="26"/>
        </w:rPr>
        <w:t xml:space="preserve"> </w:t>
      </w:r>
      <w:r w:rsidRPr="005C031A">
        <w:rPr>
          <w:rFonts w:ascii="Times New Roman" w:hAnsi="Times New Roman"/>
          <w:b/>
          <w:i/>
          <w:iCs/>
          <w:color w:val="000000"/>
          <w:sz w:val="26"/>
          <w:szCs w:val="26"/>
        </w:rPr>
        <w:t>5</w:t>
      </w:r>
      <w:r w:rsidR="00770CB9" w:rsidRPr="005C031A">
        <w:rPr>
          <w:rFonts w:ascii="Times New Roman" w:hAnsi="Times New Roman"/>
          <w:b/>
          <w:i/>
          <w:iCs/>
          <w:color w:val="000000"/>
          <w:sz w:val="26"/>
          <w:szCs w:val="26"/>
        </w:rPr>
        <w:t>00 рублей/чел.</w:t>
      </w:r>
      <w:r w:rsidR="00770CB9" w:rsidRPr="005C031A">
        <w:rPr>
          <w:rFonts w:ascii="Times New Roman" w:hAnsi="Times New Roman"/>
          <w:i/>
          <w:iCs/>
          <w:color w:val="000000"/>
          <w:sz w:val="26"/>
          <w:szCs w:val="26"/>
        </w:rPr>
        <w:t xml:space="preserve"> НДС не взимается. В стоимость входит: участие одного представителя</w:t>
      </w:r>
      <w:r w:rsidR="00F152F2" w:rsidRPr="005C031A">
        <w:rPr>
          <w:rFonts w:ascii="Times New Roman" w:hAnsi="Times New Roman"/>
          <w:i/>
          <w:iCs/>
          <w:color w:val="000000"/>
          <w:sz w:val="26"/>
          <w:szCs w:val="26"/>
        </w:rPr>
        <w:t xml:space="preserve"> в семинаре 2 дня</w:t>
      </w:r>
      <w:r w:rsidR="00770CB9" w:rsidRPr="005C031A">
        <w:rPr>
          <w:rFonts w:ascii="Times New Roman" w:hAnsi="Times New Roman"/>
          <w:i/>
          <w:iCs/>
          <w:color w:val="000000"/>
          <w:sz w:val="26"/>
          <w:szCs w:val="26"/>
        </w:rPr>
        <w:t>, обеды, методические разработк</w:t>
      </w:r>
      <w:r w:rsidR="00D054DF" w:rsidRPr="005C031A">
        <w:rPr>
          <w:rFonts w:ascii="Times New Roman" w:hAnsi="Times New Roman"/>
          <w:i/>
          <w:iCs/>
          <w:color w:val="000000"/>
          <w:sz w:val="26"/>
          <w:szCs w:val="26"/>
        </w:rPr>
        <w:t>и, именной сертификат участника</w:t>
      </w:r>
      <w:r w:rsidR="00770CB9" w:rsidRPr="005C031A">
        <w:rPr>
          <w:rFonts w:ascii="Times New Roman" w:hAnsi="Times New Roman"/>
          <w:i/>
          <w:iCs/>
          <w:color w:val="000000"/>
          <w:sz w:val="26"/>
          <w:szCs w:val="26"/>
        </w:rPr>
        <w:t>.</w:t>
      </w:r>
    </w:p>
    <w:p w14:paraId="5DAA8520" w14:textId="3915D3EC" w:rsidR="00D40CAD" w:rsidRPr="005C031A" w:rsidRDefault="00D40CAD" w:rsidP="005C031A">
      <w:pPr>
        <w:spacing w:line="360" w:lineRule="auto"/>
        <w:contextualSpacing/>
        <w:jc w:val="both"/>
        <w:rPr>
          <w:rFonts w:ascii="Times New Roman" w:hAnsi="Times New Roman"/>
          <w:b/>
          <w:color w:val="C00000"/>
          <w:spacing w:val="4"/>
          <w:sz w:val="26"/>
          <w:szCs w:val="26"/>
        </w:rPr>
      </w:pPr>
      <w:bookmarkStart w:id="4" w:name="_Hlk17460158"/>
      <w:r w:rsidRPr="005C031A">
        <w:rPr>
          <w:rFonts w:ascii="Times New Roman" w:hAnsi="Times New Roman"/>
          <w:b/>
          <w:color w:val="C00000"/>
          <w:spacing w:val="4"/>
          <w:sz w:val="26"/>
          <w:szCs w:val="26"/>
        </w:rPr>
        <w:t xml:space="preserve">СПЕЦПРЕДЛОЖЕНИЕ: при участие 2-х чел - 63 500 руб., 3-х чел - 90 300 руб., 4-х чел - 118 </w:t>
      </w:r>
      <w:r w:rsidR="00A63739" w:rsidRPr="005C031A">
        <w:rPr>
          <w:rFonts w:ascii="Times New Roman" w:hAnsi="Times New Roman"/>
          <w:b/>
          <w:color w:val="C00000"/>
          <w:spacing w:val="4"/>
          <w:sz w:val="26"/>
          <w:szCs w:val="26"/>
        </w:rPr>
        <w:t>0</w:t>
      </w:r>
      <w:r w:rsidRPr="005C031A">
        <w:rPr>
          <w:rFonts w:ascii="Times New Roman" w:hAnsi="Times New Roman"/>
          <w:b/>
          <w:color w:val="C00000"/>
          <w:spacing w:val="4"/>
          <w:sz w:val="26"/>
          <w:szCs w:val="26"/>
        </w:rPr>
        <w:t>00 руб.</w:t>
      </w:r>
    </w:p>
    <w:p w14:paraId="36D4BF53" w14:textId="568367C1" w:rsidR="001A0700" w:rsidRPr="005C031A" w:rsidRDefault="00D40CAD" w:rsidP="005C031A">
      <w:pPr>
        <w:spacing w:line="276" w:lineRule="auto"/>
        <w:jc w:val="both"/>
        <w:rPr>
          <w:rFonts w:ascii="Times New Roman" w:hAnsi="Times New Roman"/>
          <w:i/>
          <w:iCs/>
          <w:color w:val="000000"/>
          <w:sz w:val="26"/>
          <w:szCs w:val="26"/>
        </w:rPr>
      </w:pPr>
      <w:r w:rsidRPr="005C031A"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  <w:t>Онлайн участие</w:t>
      </w:r>
      <w:r w:rsidR="00F152F2" w:rsidRPr="005C031A"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  <w:t xml:space="preserve"> (вебинар)</w:t>
      </w:r>
      <w:r w:rsidR="00770CB9" w:rsidRPr="005C031A">
        <w:rPr>
          <w:rFonts w:ascii="Times New Roman" w:hAnsi="Times New Roman"/>
          <w:i/>
          <w:iCs/>
          <w:color w:val="000000"/>
          <w:sz w:val="26"/>
          <w:szCs w:val="26"/>
        </w:rPr>
        <w:t xml:space="preserve"> – </w:t>
      </w:r>
      <w:r w:rsidR="00A63739" w:rsidRPr="005C031A">
        <w:rPr>
          <w:rFonts w:ascii="Times New Roman" w:hAnsi="Times New Roman"/>
          <w:b/>
          <w:i/>
          <w:iCs/>
          <w:color w:val="000000"/>
          <w:sz w:val="26"/>
          <w:szCs w:val="26"/>
        </w:rPr>
        <w:t>3</w:t>
      </w:r>
      <w:r w:rsidR="003F4AFC" w:rsidRPr="005C031A">
        <w:rPr>
          <w:rFonts w:ascii="Times New Roman" w:hAnsi="Times New Roman"/>
          <w:b/>
          <w:i/>
          <w:iCs/>
          <w:color w:val="000000"/>
          <w:sz w:val="26"/>
          <w:szCs w:val="26"/>
        </w:rPr>
        <w:t>3</w:t>
      </w:r>
      <w:r w:rsidR="00A63739" w:rsidRPr="005C031A">
        <w:rPr>
          <w:rFonts w:ascii="Times New Roman" w:hAnsi="Times New Roman"/>
          <w:b/>
          <w:i/>
          <w:iCs/>
          <w:color w:val="000000"/>
          <w:sz w:val="26"/>
          <w:szCs w:val="26"/>
        </w:rPr>
        <w:t xml:space="preserve"> 5</w:t>
      </w:r>
      <w:r w:rsidR="00770CB9" w:rsidRPr="005C031A">
        <w:rPr>
          <w:rFonts w:ascii="Times New Roman" w:hAnsi="Times New Roman"/>
          <w:b/>
          <w:i/>
          <w:iCs/>
          <w:color w:val="000000"/>
          <w:sz w:val="26"/>
          <w:szCs w:val="26"/>
        </w:rPr>
        <w:t>00 рублей/чел.</w:t>
      </w:r>
      <w:r w:rsidR="00F152F2" w:rsidRPr="005C031A">
        <w:rPr>
          <w:rFonts w:ascii="Times New Roman" w:hAnsi="Times New Roman"/>
          <w:i/>
          <w:iCs/>
          <w:color w:val="000000"/>
          <w:sz w:val="26"/>
          <w:szCs w:val="26"/>
        </w:rPr>
        <w:t xml:space="preserve"> В стоимость входит:</w:t>
      </w:r>
      <w:r w:rsidRPr="005C031A">
        <w:rPr>
          <w:rFonts w:ascii="Times New Roman" w:hAnsi="Times New Roman"/>
          <w:i/>
          <w:iCs/>
          <w:color w:val="000000"/>
          <w:sz w:val="26"/>
          <w:szCs w:val="26"/>
        </w:rPr>
        <w:t xml:space="preserve"> </w:t>
      </w:r>
      <w:r w:rsidR="00EB10C4" w:rsidRPr="005C031A">
        <w:rPr>
          <w:rFonts w:ascii="Times New Roman" w:hAnsi="Times New Roman"/>
          <w:i/>
          <w:iCs/>
          <w:color w:val="000000"/>
          <w:sz w:val="26"/>
          <w:szCs w:val="26"/>
        </w:rPr>
        <w:t>участие в вебинаре 2 дня, методические материалы, сертификат. Включено п</w:t>
      </w:r>
      <w:r w:rsidRPr="005C031A">
        <w:rPr>
          <w:rFonts w:ascii="Times New Roman" w:hAnsi="Times New Roman"/>
          <w:i/>
          <w:iCs/>
          <w:color w:val="000000"/>
          <w:sz w:val="26"/>
          <w:szCs w:val="26"/>
        </w:rPr>
        <w:t>одключение одного пользователя (одна точка доступа)</w:t>
      </w:r>
      <w:bookmarkEnd w:id="4"/>
      <w:r w:rsidR="00EB10C4" w:rsidRPr="005C031A">
        <w:rPr>
          <w:rFonts w:ascii="Times New Roman" w:hAnsi="Times New Roman"/>
          <w:i/>
          <w:iCs/>
          <w:color w:val="000000"/>
          <w:sz w:val="26"/>
          <w:szCs w:val="26"/>
        </w:rPr>
        <w:t>.</w:t>
      </w:r>
    </w:p>
    <w:p w14:paraId="3D4DD0D0" w14:textId="5108DF08" w:rsidR="00A63739" w:rsidRPr="005C031A" w:rsidRDefault="00A63739" w:rsidP="005C031A">
      <w:pPr>
        <w:spacing w:after="0" w:line="276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5C031A">
        <w:rPr>
          <w:rFonts w:ascii="Times New Roman" w:hAnsi="Times New Roman"/>
          <w:color w:val="000000"/>
          <w:sz w:val="26"/>
          <w:szCs w:val="26"/>
        </w:rPr>
        <w:t>Регионам с разницей во времени, будет предоставлена отдельная ссылка на просмотр, учитывая часовой пояс</w:t>
      </w:r>
      <w:r w:rsidR="005C031A">
        <w:rPr>
          <w:rFonts w:ascii="Times New Roman" w:hAnsi="Times New Roman"/>
          <w:color w:val="000000"/>
          <w:sz w:val="26"/>
          <w:szCs w:val="26"/>
        </w:rPr>
        <w:t>!</w:t>
      </w:r>
    </w:p>
    <w:p w14:paraId="765BA630" w14:textId="1A81F42B" w:rsidR="00EB10C4" w:rsidRPr="00EB10C4" w:rsidRDefault="00EB10C4" w:rsidP="000A1945">
      <w:pPr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___________________________________________________________________________________________</w:t>
      </w:r>
    </w:p>
    <w:p w14:paraId="4FC4864B" w14:textId="0A303CA5" w:rsidR="001A0700" w:rsidRDefault="001A0700" w:rsidP="0023137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5F0C29BF" w14:textId="2E8054A9" w:rsidR="00D13DDC" w:rsidRPr="007B7C9B" w:rsidRDefault="00D13DDC" w:rsidP="00D13DDC">
      <w:pPr>
        <w:jc w:val="center"/>
        <w:rPr>
          <w:rFonts w:ascii="Times New Roman" w:hAnsi="Times New Roman"/>
          <w:b/>
          <w:bCs/>
          <w:color w:val="002060"/>
          <w:sz w:val="28"/>
          <w:szCs w:val="28"/>
        </w:rPr>
      </w:pPr>
      <w:r w:rsidRPr="007B7C9B">
        <w:rPr>
          <w:rFonts w:ascii="Times New Roman" w:hAnsi="Times New Roman"/>
          <w:b/>
          <w:bCs/>
          <w:color w:val="002060"/>
          <w:sz w:val="28"/>
          <w:szCs w:val="28"/>
        </w:rPr>
        <w:t xml:space="preserve">Запись на семинар по телефону в г. Москве: +7 (495) </w:t>
      </w:r>
      <w:r w:rsidR="003C2C0C">
        <w:rPr>
          <w:rFonts w:ascii="Times New Roman" w:hAnsi="Times New Roman"/>
          <w:b/>
          <w:bCs/>
          <w:color w:val="002060"/>
          <w:sz w:val="28"/>
          <w:szCs w:val="28"/>
        </w:rPr>
        <w:t>120-11-56</w:t>
      </w:r>
    </w:p>
    <w:p w14:paraId="703B7DF5" w14:textId="77777777" w:rsidR="00D13DDC" w:rsidRDefault="00D13DDC" w:rsidP="00D13DDC">
      <w:pPr>
        <w:rPr>
          <w:rFonts w:ascii="Arial" w:hAnsi="Arial" w:cs="Arial"/>
          <w:b/>
          <w:sz w:val="20"/>
          <w:szCs w:val="20"/>
          <w:u w:val="single"/>
        </w:rPr>
      </w:pPr>
    </w:p>
    <w:p w14:paraId="28275BA1" w14:textId="77777777" w:rsidR="00D13DDC" w:rsidRDefault="00D13DDC" w:rsidP="00D13DDC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4C2F513C" w14:textId="03B6AE6B" w:rsidR="00D13DDC" w:rsidRPr="00AA0A6A" w:rsidRDefault="00D13DDC" w:rsidP="00D13DDC">
      <w:pPr>
        <w:jc w:val="center"/>
        <w:rPr>
          <w:rFonts w:ascii="Arial" w:hAnsi="Arial" w:cs="Arial"/>
          <w:b/>
          <w:sz w:val="22"/>
          <w:szCs w:val="22"/>
        </w:rPr>
      </w:pPr>
      <w:r w:rsidRPr="00AA0A6A">
        <w:rPr>
          <w:rFonts w:ascii="Arial" w:hAnsi="Arial" w:cs="Arial"/>
          <w:b/>
          <w:sz w:val="22"/>
          <w:szCs w:val="22"/>
          <w:u w:val="single"/>
        </w:rPr>
        <w:t>Заявка на участие в семинаре</w:t>
      </w:r>
      <w:r w:rsidRPr="00AA0A6A">
        <w:rPr>
          <w:rFonts w:ascii="Arial" w:hAnsi="Arial" w:cs="Arial"/>
          <w:b/>
          <w:sz w:val="22"/>
          <w:szCs w:val="22"/>
        </w:rPr>
        <w:t>:</w:t>
      </w:r>
    </w:p>
    <w:p w14:paraId="4E4C3773" w14:textId="2309956D" w:rsidR="00D13DDC" w:rsidRPr="00AA0A6A" w:rsidRDefault="00AA0A6A" w:rsidP="00D13DDC">
      <w:pPr>
        <w:shd w:val="clear" w:color="auto" w:fill="FFFFFF"/>
        <w:spacing w:before="100" w:beforeAutospacing="1" w:line="276" w:lineRule="auto"/>
        <w:contextualSpacing/>
        <w:jc w:val="center"/>
        <w:rPr>
          <w:rFonts w:ascii="Times New Roman" w:hAnsi="Times New Roman"/>
          <w:b/>
          <w:bCs/>
          <w:sz w:val="32"/>
          <w:szCs w:val="32"/>
        </w:rPr>
      </w:pPr>
      <w:r w:rsidRPr="00AA0A6A">
        <w:rPr>
          <w:rFonts w:ascii="Times New Roman" w:hAnsi="Times New Roman"/>
          <w:b/>
          <w:bCs/>
          <w:sz w:val="32"/>
          <w:szCs w:val="32"/>
        </w:rPr>
        <w:t>ГОСОБОРОНЗАКАЗ</w:t>
      </w:r>
      <w:r w:rsidR="00D13DDC" w:rsidRPr="00AA0A6A">
        <w:rPr>
          <w:rFonts w:ascii="Times New Roman" w:hAnsi="Times New Roman"/>
          <w:b/>
          <w:bCs/>
          <w:sz w:val="32"/>
          <w:szCs w:val="32"/>
        </w:rPr>
        <w:t xml:space="preserve"> 2021</w:t>
      </w:r>
    </w:p>
    <w:p w14:paraId="652BC718" w14:textId="259DA92B" w:rsidR="00D13DDC" w:rsidRPr="006062D2" w:rsidRDefault="007E0C3F" w:rsidP="00D13DDC">
      <w:pPr>
        <w:pBdr>
          <w:top w:val="single" w:sz="4" w:space="1" w:color="auto"/>
        </w:pBdr>
        <w:contextualSpacing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</w:t>
      </w:r>
      <w:r w:rsidR="00D13DDC" w:rsidRPr="00AA0A6A">
        <w:rPr>
          <w:rFonts w:ascii="Times New Roman" w:hAnsi="Times New Roman"/>
          <w:sz w:val="26"/>
          <w:szCs w:val="26"/>
        </w:rPr>
        <w:t>ел</w:t>
      </w:r>
      <w:r w:rsidR="00D13DDC" w:rsidRPr="006062D2">
        <w:rPr>
          <w:rFonts w:ascii="Times New Roman" w:hAnsi="Times New Roman"/>
          <w:sz w:val="26"/>
          <w:szCs w:val="26"/>
        </w:rPr>
        <w:t>.</w:t>
      </w:r>
      <w:r w:rsidRPr="006062D2">
        <w:rPr>
          <w:rFonts w:ascii="Times New Roman" w:hAnsi="Times New Roman"/>
          <w:sz w:val="26"/>
          <w:szCs w:val="26"/>
        </w:rPr>
        <w:t>/</w:t>
      </w:r>
      <w:r>
        <w:rPr>
          <w:rFonts w:ascii="Times New Roman" w:hAnsi="Times New Roman"/>
          <w:sz w:val="26"/>
          <w:szCs w:val="26"/>
        </w:rPr>
        <w:t>факс</w:t>
      </w:r>
      <w:r w:rsidR="00D13DDC" w:rsidRPr="006062D2">
        <w:rPr>
          <w:rFonts w:ascii="Times New Roman" w:hAnsi="Times New Roman"/>
          <w:sz w:val="26"/>
          <w:szCs w:val="26"/>
        </w:rPr>
        <w:t xml:space="preserve">: + 7 (495) </w:t>
      </w:r>
      <w:r w:rsidR="003C2C0C">
        <w:rPr>
          <w:rFonts w:ascii="Times New Roman" w:hAnsi="Times New Roman"/>
          <w:sz w:val="26"/>
          <w:szCs w:val="26"/>
        </w:rPr>
        <w:t>120-11-56</w:t>
      </w:r>
      <w:r w:rsidR="00D13DDC" w:rsidRPr="006062D2">
        <w:rPr>
          <w:rFonts w:ascii="Times New Roman" w:hAnsi="Times New Roman"/>
          <w:sz w:val="26"/>
          <w:szCs w:val="26"/>
        </w:rPr>
        <w:t xml:space="preserve">, </w:t>
      </w:r>
      <w:r w:rsidR="00D13DDC" w:rsidRPr="007E0C3F">
        <w:rPr>
          <w:rFonts w:ascii="Times New Roman" w:hAnsi="Times New Roman"/>
          <w:sz w:val="26"/>
          <w:szCs w:val="26"/>
          <w:lang w:val="en-US"/>
        </w:rPr>
        <w:t>e</w:t>
      </w:r>
      <w:r w:rsidR="00D13DDC" w:rsidRPr="006062D2">
        <w:rPr>
          <w:rFonts w:ascii="Times New Roman" w:hAnsi="Times New Roman"/>
          <w:sz w:val="26"/>
          <w:szCs w:val="26"/>
        </w:rPr>
        <w:t>-</w:t>
      </w:r>
      <w:r w:rsidR="00D13DDC" w:rsidRPr="007E0C3F">
        <w:rPr>
          <w:rFonts w:ascii="Times New Roman" w:hAnsi="Times New Roman"/>
          <w:sz w:val="26"/>
          <w:szCs w:val="26"/>
          <w:lang w:val="en-US"/>
        </w:rPr>
        <w:t>mail</w:t>
      </w:r>
      <w:r w:rsidR="00D13DDC" w:rsidRPr="006062D2">
        <w:rPr>
          <w:rFonts w:ascii="Times New Roman" w:hAnsi="Times New Roman"/>
          <w:sz w:val="26"/>
          <w:szCs w:val="26"/>
        </w:rPr>
        <w:t xml:space="preserve">: </w:t>
      </w:r>
      <w:r w:rsidR="006062D2">
        <w:rPr>
          <w:rFonts w:ascii="Times New Roman" w:hAnsi="Times New Roman"/>
          <w:sz w:val="26"/>
          <w:szCs w:val="26"/>
          <w:lang w:val="en-US"/>
        </w:rPr>
        <w:t>dogovor</w:t>
      </w:r>
      <w:r w:rsidR="00AA0A6A" w:rsidRPr="006062D2">
        <w:rPr>
          <w:rFonts w:ascii="Times New Roman" w:hAnsi="Times New Roman"/>
          <w:sz w:val="26"/>
          <w:szCs w:val="26"/>
        </w:rPr>
        <w:t>@</w:t>
      </w:r>
      <w:r w:rsidR="006062D2">
        <w:rPr>
          <w:rFonts w:ascii="Times New Roman" w:hAnsi="Times New Roman"/>
          <w:sz w:val="26"/>
          <w:szCs w:val="26"/>
          <w:lang w:val="en-US"/>
        </w:rPr>
        <w:t>infogrant</w:t>
      </w:r>
      <w:r w:rsidR="00AA0A6A" w:rsidRPr="006062D2">
        <w:rPr>
          <w:rFonts w:ascii="Times New Roman" w:hAnsi="Times New Roman"/>
          <w:sz w:val="26"/>
          <w:szCs w:val="26"/>
        </w:rPr>
        <w:t>.</w:t>
      </w:r>
      <w:r w:rsidR="00AA0A6A" w:rsidRPr="007E0C3F">
        <w:rPr>
          <w:rFonts w:ascii="Times New Roman" w:hAnsi="Times New Roman"/>
          <w:sz w:val="26"/>
          <w:szCs w:val="26"/>
          <w:lang w:val="en-US"/>
        </w:rPr>
        <w:t>ru</w:t>
      </w:r>
    </w:p>
    <w:p w14:paraId="46FCBD5E" w14:textId="77777777" w:rsidR="00D13DDC" w:rsidRPr="006062D2" w:rsidRDefault="00D13DDC" w:rsidP="00D13DDC">
      <w:pPr>
        <w:pBdr>
          <w:top w:val="single" w:sz="4" w:space="1" w:color="auto"/>
        </w:pBdr>
        <w:contextualSpacing/>
        <w:jc w:val="center"/>
        <w:rPr>
          <w:rFonts w:ascii="Times New Roman" w:hAnsi="Times New Roman"/>
        </w:rPr>
      </w:pPr>
    </w:p>
    <w:p w14:paraId="5B81DBD4" w14:textId="74745AF2" w:rsidR="00D13DDC" w:rsidRPr="00D13DDC" w:rsidRDefault="00D13DDC" w:rsidP="00D13DDC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D13DDC">
        <w:rPr>
          <w:rFonts w:ascii="Times New Roman" w:hAnsi="Times New Roman"/>
          <w:sz w:val="26"/>
          <w:szCs w:val="26"/>
        </w:rPr>
        <w:t xml:space="preserve">Сроки проведения: </w:t>
      </w:r>
      <w:r w:rsidR="00AA0A6A">
        <w:rPr>
          <w:rFonts w:ascii="Times New Roman" w:hAnsi="Times New Roman"/>
          <w:sz w:val="26"/>
          <w:szCs w:val="26"/>
        </w:rPr>
        <w:t>01-02 апреля</w:t>
      </w:r>
      <w:r w:rsidRPr="00D13DDC">
        <w:rPr>
          <w:rFonts w:ascii="Times New Roman" w:hAnsi="Times New Roman"/>
          <w:sz w:val="26"/>
          <w:szCs w:val="26"/>
        </w:rPr>
        <w:t xml:space="preserve"> 2021 г.</w:t>
      </w:r>
      <w:r w:rsidR="00AA0A6A">
        <w:rPr>
          <w:rFonts w:ascii="Times New Roman" w:hAnsi="Times New Roman"/>
          <w:sz w:val="26"/>
          <w:szCs w:val="26"/>
        </w:rPr>
        <w:t>, г. Москва, ул. Петровка, 15 стр. 1</w:t>
      </w:r>
      <w:r w:rsidR="00AA0A6A" w:rsidRPr="00AA0A6A">
        <w:rPr>
          <w:rFonts w:ascii="Times New Roman" w:hAnsi="Times New Roman"/>
          <w:sz w:val="26"/>
          <w:szCs w:val="26"/>
        </w:rPr>
        <w:t xml:space="preserve"> </w:t>
      </w:r>
      <w:r w:rsidR="00AA0A6A">
        <w:rPr>
          <w:rFonts w:ascii="Times New Roman" w:hAnsi="Times New Roman"/>
          <w:sz w:val="26"/>
          <w:szCs w:val="26"/>
        </w:rPr>
        <w:t>(</w:t>
      </w:r>
      <w:r w:rsidR="00AA0A6A" w:rsidRPr="00D13DDC">
        <w:rPr>
          <w:rFonts w:ascii="Times New Roman" w:hAnsi="Times New Roman"/>
          <w:sz w:val="26"/>
          <w:szCs w:val="26"/>
        </w:rPr>
        <w:t>с 09.</w:t>
      </w:r>
      <w:r w:rsidR="00AA0A6A">
        <w:rPr>
          <w:rFonts w:ascii="Times New Roman" w:hAnsi="Times New Roman"/>
          <w:sz w:val="26"/>
          <w:szCs w:val="26"/>
        </w:rPr>
        <w:t>3</w:t>
      </w:r>
      <w:r w:rsidR="00AA0A6A" w:rsidRPr="00D13DDC">
        <w:rPr>
          <w:rFonts w:ascii="Times New Roman" w:hAnsi="Times New Roman"/>
          <w:sz w:val="26"/>
          <w:szCs w:val="26"/>
        </w:rPr>
        <w:t>0 до 1</w:t>
      </w:r>
      <w:r w:rsidR="00AA0A6A">
        <w:rPr>
          <w:rFonts w:ascii="Times New Roman" w:hAnsi="Times New Roman"/>
          <w:sz w:val="26"/>
          <w:szCs w:val="26"/>
        </w:rPr>
        <w:t>8</w:t>
      </w:r>
      <w:r w:rsidR="00AA0A6A" w:rsidRPr="00D13DDC">
        <w:rPr>
          <w:rFonts w:ascii="Times New Roman" w:hAnsi="Times New Roman"/>
          <w:sz w:val="26"/>
          <w:szCs w:val="26"/>
        </w:rPr>
        <w:t>.</w:t>
      </w:r>
      <w:r w:rsidR="00AA0A6A">
        <w:rPr>
          <w:rFonts w:ascii="Times New Roman" w:hAnsi="Times New Roman"/>
          <w:sz w:val="26"/>
          <w:szCs w:val="26"/>
        </w:rPr>
        <w:t>3</w:t>
      </w:r>
      <w:r w:rsidR="00AA0A6A" w:rsidRPr="00D13DDC">
        <w:rPr>
          <w:rFonts w:ascii="Times New Roman" w:hAnsi="Times New Roman"/>
          <w:sz w:val="26"/>
          <w:szCs w:val="26"/>
        </w:rPr>
        <w:t>0</w:t>
      </w:r>
      <w:r w:rsidR="00AA0A6A">
        <w:rPr>
          <w:rFonts w:ascii="Times New Roman" w:hAnsi="Times New Roman"/>
          <w:sz w:val="26"/>
          <w:szCs w:val="26"/>
        </w:rPr>
        <w:t xml:space="preserve">) </w:t>
      </w:r>
      <w:r w:rsidRPr="00D13DDC">
        <w:rPr>
          <w:rFonts w:ascii="Times New Roman" w:hAnsi="Times New Roman"/>
          <w:sz w:val="26"/>
          <w:szCs w:val="26"/>
        </w:rPr>
        <w:t xml:space="preserve">                                                   </w:t>
      </w:r>
    </w:p>
    <w:p w14:paraId="1FDB3460" w14:textId="77777777" w:rsidR="00D13DDC" w:rsidRPr="00D13DDC" w:rsidRDefault="00D13DDC" w:rsidP="00D13DDC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D13DDC">
        <w:rPr>
          <w:rFonts w:ascii="Times New Roman" w:hAnsi="Times New Roman"/>
          <w:sz w:val="26"/>
          <w:szCs w:val="26"/>
        </w:rPr>
        <w:t>Дата оформления заявки:</w:t>
      </w:r>
    </w:p>
    <w:p w14:paraId="377510FB" w14:textId="77777777" w:rsidR="00D13DDC" w:rsidRPr="00D13DDC" w:rsidRDefault="00D13DDC" w:rsidP="00D13DDC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D13DDC">
        <w:rPr>
          <w:rFonts w:ascii="Times New Roman" w:hAnsi="Times New Roman"/>
          <w:sz w:val="26"/>
          <w:szCs w:val="26"/>
        </w:rPr>
        <w:t>Название организации:</w:t>
      </w:r>
    </w:p>
    <w:p w14:paraId="21193950" w14:textId="77777777" w:rsidR="00D13DDC" w:rsidRPr="00D13DDC" w:rsidRDefault="00D13DDC" w:rsidP="00D13DDC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D13DDC">
        <w:rPr>
          <w:rFonts w:ascii="Times New Roman" w:hAnsi="Times New Roman"/>
          <w:sz w:val="26"/>
          <w:szCs w:val="26"/>
        </w:rPr>
        <w:t>Телефон с кодом города:</w:t>
      </w:r>
    </w:p>
    <w:p w14:paraId="5FB87A84" w14:textId="77777777" w:rsidR="00D13DDC" w:rsidRPr="00D13DDC" w:rsidRDefault="00D13DDC" w:rsidP="00D13DDC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D13DDC">
        <w:rPr>
          <w:rFonts w:ascii="Times New Roman" w:hAnsi="Times New Roman"/>
          <w:sz w:val="26"/>
          <w:szCs w:val="26"/>
        </w:rPr>
        <w:t>Контактное лицо (ФИО, должность, номер телефона):</w:t>
      </w:r>
    </w:p>
    <w:p w14:paraId="43410C98" w14:textId="77777777" w:rsidR="00D13DDC" w:rsidRPr="00D13DDC" w:rsidRDefault="00D13DDC" w:rsidP="00D13DDC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D13DDC">
        <w:rPr>
          <w:rFonts w:ascii="Times New Roman" w:hAnsi="Times New Roman"/>
          <w:sz w:val="26"/>
          <w:szCs w:val="26"/>
        </w:rPr>
        <w:t>Электронная почта:</w:t>
      </w:r>
    </w:p>
    <w:p w14:paraId="318CF99D" w14:textId="77777777" w:rsidR="00D13DDC" w:rsidRPr="00D13DDC" w:rsidRDefault="00D13DDC" w:rsidP="00D13DDC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D13DDC">
        <w:rPr>
          <w:rFonts w:ascii="Times New Roman" w:hAnsi="Times New Roman"/>
          <w:sz w:val="26"/>
          <w:szCs w:val="26"/>
        </w:rPr>
        <w:t>Юридический адрес:</w:t>
      </w:r>
    </w:p>
    <w:p w14:paraId="0850C013" w14:textId="77777777" w:rsidR="00D13DDC" w:rsidRPr="00D13DDC" w:rsidRDefault="00D13DDC" w:rsidP="00D13DDC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D13DDC">
        <w:rPr>
          <w:rFonts w:ascii="Times New Roman" w:hAnsi="Times New Roman"/>
          <w:sz w:val="26"/>
          <w:szCs w:val="26"/>
        </w:rPr>
        <w:t>Почтовый адрес:</w:t>
      </w:r>
    </w:p>
    <w:p w14:paraId="1CE549AF" w14:textId="77777777" w:rsidR="00D13DDC" w:rsidRPr="00D13DDC" w:rsidRDefault="00D13DDC" w:rsidP="00D13DDC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D13DDC">
        <w:rPr>
          <w:rFonts w:ascii="Times New Roman" w:hAnsi="Times New Roman"/>
          <w:sz w:val="26"/>
          <w:szCs w:val="26"/>
        </w:rPr>
        <w:t>Должность, ФИО руководителя:</w:t>
      </w:r>
    </w:p>
    <w:p w14:paraId="23487B91" w14:textId="77777777" w:rsidR="00D13DDC" w:rsidRPr="00D13DDC" w:rsidRDefault="00D13DDC" w:rsidP="00D13DDC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D13DDC">
        <w:rPr>
          <w:rFonts w:ascii="Times New Roman" w:hAnsi="Times New Roman"/>
          <w:sz w:val="26"/>
          <w:szCs w:val="26"/>
        </w:rPr>
        <w:t>Действует на основании:</w:t>
      </w:r>
    </w:p>
    <w:p w14:paraId="2EB93DF9" w14:textId="77777777" w:rsidR="00D13DDC" w:rsidRPr="00D13DDC" w:rsidRDefault="00D13DDC" w:rsidP="00D13DDC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D13DDC">
        <w:rPr>
          <w:rFonts w:ascii="Times New Roman" w:hAnsi="Times New Roman"/>
          <w:sz w:val="26"/>
          <w:szCs w:val="26"/>
        </w:rPr>
        <w:t>ИНН/КПП:</w:t>
      </w:r>
    </w:p>
    <w:p w14:paraId="138B3A33" w14:textId="77777777" w:rsidR="00D13DDC" w:rsidRPr="00D13DDC" w:rsidRDefault="00D13DDC" w:rsidP="00D13DDC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D13DDC">
        <w:rPr>
          <w:rFonts w:ascii="Times New Roman" w:hAnsi="Times New Roman"/>
          <w:sz w:val="26"/>
          <w:szCs w:val="26"/>
        </w:rPr>
        <w:t>Расчетный счет:</w:t>
      </w:r>
    </w:p>
    <w:p w14:paraId="5F44679B" w14:textId="77777777" w:rsidR="00D13DDC" w:rsidRPr="00D13DDC" w:rsidRDefault="00D13DDC" w:rsidP="00D13DDC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D13DDC">
        <w:rPr>
          <w:rFonts w:ascii="Times New Roman" w:hAnsi="Times New Roman"/>
          <w:sz w:val="26"/>
          <w:szCs w:val="26"/>
        </w:rPr>
        <w:t>Наименование банка:</w:t>
      </w:r>
    </w:p>
    <w:p w14:paraId="5E477E2C" w14:textId="77777777" w:rsidR="00D13DDC" w:rsidRPr="00D13DDC" w:rsidRDefault="00D13DDC" w:rsidP="00D13DDC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D13DDC">
        <w:rPr>
          <w:rFonts w:ascii="Times New Roman" w:hAnsi="Times New Roman"/>
          <w:sz w:val="26"/>
          <w:szCs w:val="26"/>
        </w:rPr>
        <w:t>Корр. счет банка:</w:t>
      </w:r>
    </w:p>
    <w:p w14:paraId="77C04828" w14:textId="77777777" w:rsidR="00D13DDC" w:rsidRPr="00D13DDC" w:rsidRDefault="00D13DDC" w:rsidP="00D13DDC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D13DDC">
        <w:rPr>
          <w:rFonts w:ascii="Times New Roman" w:hAnsi="Times New Roman"/>
          <w:sz w:val="26"/>
          <w:szCs w:val="26"/>
        </w:rPr>
        <w:t>БИК: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67"/>
        <w:gridCol w:w="8080"/>
        <w:gridCol w:w="1838"/>
      </w:tblGrid>
      <w:tr w:rsidR="00D13DDC" w:rsidRPr="0021317B" w14:paraId="0ED350B1" w14:textId="77777777" w:rsidTr="00BC6EE1">
        <w:tc>
          <w:tcPr>
            <w:tcW w:w="562" w:type="dxa"/>
          </w:tcPr>
          <w:p w14:paraId="269D0F22" w14:textId="77777777" w:rsidR="00D13DDC" w:rsidRPr="00D13DDC" w:rsidRDefault="00D13DDC" w:rsidP="00BC6EE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13DDC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8080" w:type="dxa"/>
          </w:tcPr>
          <w:p w14:paraId="0E7076ED" w14:textId="3E742454" w:rsidR="00D13DDC" w:rsidRPr="00D13DDC" w:rsidRDefault="00D13DDC" w:rsidP="00D13DDC">
            <w:pPr>
              <w:rPr>
                <w:rFonts w:ascii="Times New Roman" w:hAnsi="Times New Roman"/>
                <w:sz w:val="26"/>
                <w:szCs w:val="26"/>
              </w:rPr>
            </w:pPr>
            <w:r w:rsidRPr="00D13DDC">
              <w:rPr>
                <w:rFonts w:ascii="Times New Roman" w:hAnsi="Times New Roman"/>
                <w:sz w:val="26"/>
                <w:szCs w:val="26"/>
              </w:rPr>
              <w:t>Ф.И.О. слушателя, должность, телефонный номер</w:t>
            </w:r>
          </w:p>
        </w:tc>
        <w:tc>
          <w:tcPr>
            <w:tcW w:w="1838" w:type="dxa"/>
          </w:tcPr>
          <w:p w14:paraId="0B8F2D8E" w14:textId="77777777" w:rsidR="00D13DDC" w:rsidRPr="00D13DDC" w:rsidRDefault="00D13DDC" w:rsidP="00BC6EE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13DDC">
              <w:rPr>
                <w:rFonts w:ascii="Times New Roman" w:hAnsi="Times New Roman"/>
                <w:sz w:val="26"/>
                <w:szCs w:val="26"/>
              </w:rPr>
              <w:t>Стоимость</w:t>
            </w:r>
          </w:p>
        </w:tc>
      </w:tr>
      <w:tr w:rsidR="00D13DDC" w:rsidRPr="0021317B" w14:paraId="41A2C507" w14:textId="77777777" w:rsidTr="00BC6EE1">
        <w:tc>
          <w:tcPr>
            <w:tcW w:w="562" w:type="dxa"/>
          </w:tcPr>
          <w:p w14:paraId="5BCB614D" w14:textId="77777777" w:rsidR="00D13DDC" w:rsidRPr="00D13DDC" w:rsidRDefault="00D13DDC" w:rsidP="00BC6E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DD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</w:t>
            </w:r>
          </w:p>
        </w:tc>
        <w:tc>
          <w:tcPr>
            <w:tcW w:w="8080" w:type="dxa"/>
          </w:tcPr>
          <w:p w14:paraId="2EC046CA" w14:textId="77777777" w:rsidR="00D13DDC" w:rsidRPr="00D13DDC" w:rsidRDefault="00D13DDC" w:rsidP="00BC6EE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8" w:type="dxa"/>
          </w:tcPr>
          <w:p w14:paraId="21688428" w14:textId="77777777" w:rsidR="00D13DDC" w:rsidRPr="00D13DDC" w:rsidRDefault="00D13DDC" w:rsidP="00BC6EE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3DDC" w:rsidRPr="0021317B" w14:paraId="7F955032" w14:textId="77777777" w:rsidTr="00BC6EE1">
        <w:tc>
          <w:tcPr>
            <w:tcW w:w="562" w:type="dxa"/>
          </w:tcPr>
          <w:p w14:paraId="1C6D76DC" w14:textId="77777777" w:rsidR="00D13DDC" w:rsidRPr="00D13DDC" w:rsidRDefault="00D13DDC" w:rsidP="00BC6E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DD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080" w:type="dxa"/>
          </w:tcPr>
          <w:p w14:paraId="711BBD95" w14:textId="77777777" w:rsidR="00D13DDC" w:rsidRPr="00D13DDC" w:rsidRDefault="00D13DDC" w:rsidP="00BC6EE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8" w:type="dxa"/>
          </w:tcPr>
          <w:p w14:paraId="5044EF18" w14:textId="77777777" w:rsidR="00D13DDC" w:rsidRPr="00D13DDC" w:rsidRDefault="00D13DDC" w:rsidP="00BC6EE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3DDC" w:rsidRPr="0021317B" w14:paraId="588D7B1B" w14:textId="77777777" w:rsidTr="00BC6EE1">
        <w:tc>
          <w:tcPr>
            <w:tcW w:w="562" w:type="dxa"/>
          </w:tcPr>
          <w:p w14:paraId="1E327E42" w14:textId="77777777" w:rsidR="00D13DDC" w:rsidRPr="00D13DDC" w:rsidRDefault="00D13DDC" w:rsidP="00BC6E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DD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080" w:type="dxa"/>
          </w:tcPr>
          <w:p w14:paraId="4FA0CC2F" w14:textId="77777777" w:rsidR="00D13DDC" w:rsidRPr="00D13DDC" w:rsidRDefault="00D13DDC" w:rsidP="00BC6EE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8" w:type="dxa"/>
          </w:tcPr>
          <w:p w14:paraId="66C617D7" w14:textId="77777777" w:rsidR="00D13DDC" w:rsidRPr="00D13DDC" w:rsidRDefault="00D13DDC" w:rsidP="00BC6EE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3DDC" w:rsidRPr="0021317B" w14:paraId="2646EE5D" w14:textId="77777777" w:rsidTr="00BC6EE1">
        <w:tc>
          <w:tcPr>
            <w:tcW w:w="562" w:type="dxa"/>
          </w:tcPr>
          <w:p w14:paraId="46B89925" w14:textId="77777777" w:rsidR="00D13DDC" w:rsidRPr="00D13DDC" w:rsidRDefault="00D13DDC" w:rsidP="00BC6EE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80" w:type="dxa"/>
          </w:tcPr>
          <w:p w14:paraId="20DAA2A7" w14:textId="113B5D76" w:rsidR="00D13DDC" w:rsidRPr="00D13DDC" w:rsidRDefault="00D13DDC" w:rsidP="00D13DDC">
            <w:pPr>
              <w:rPr>
                <w:rFonts w:ascii="Times New Roman" w:hAnsi="Times New Roman"/>
                <w:sz w:val="26"/>
                <w:szCs w:val="26"/>
              </w:rPr>
            </w:pPr>
            <w:r w:rsidRPr="00D13DD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D13DD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13DDC">
              <w:rPr>
                <w:rFonts w:ascii="Times New Roman" w:hAnsi="Times New Roman"/>
                <w:sz w:val="26"/>
                <w:szCs w:val="26"/>
              </w:rPr>
              <w:t>НДС не взимается, итого:</w:t>
            </w:r>
          </w:p>
        </w:tc>
        <w:tc>
          <w:tcPr>
            <w:tcW w:w="1838" w:type="dxa"/>
          </w:tcPr>
          <w:p w14:paraId="7E9E9F01" w14:textId="77777777" w:rsidR="00D13DDC" w:rsidRPr="00D13DDC" w:rsidRDefault="00D13DDC" w:rsidP="00BC6EE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7BE5598" w14:textId="77777777" w:rsidR="00D13DDC" w:rsidRDefault="00D13DDC" w:rsidP="00D13DDC">
      <w:pPr>
        <w:jc w:val="both"/>
        <w:rPr>
          <w:rFonts w:ascii="Times New Roman" w:hAnsi="Times New Roman"/>
        </w:rPr>
      </w:pPr>
    </w:p>
    <w:p w14:paraId="12483DA1" w14:textId="06C5CC79" w:rsidR="00D13DDC" w:rsidRPr="006062D2" w:rsidRDefault="00D13DDC" w:rsidP="00D13DDC">
      <w:pPr>
        <w:jc w:val="both"/>
        <w:rPr>
          <w:rFonts w:ascii="Times New Roman" w:hAnsi="Times New Roman"/>
          <w:sz w:val="26"/>
          <w:szCs w:val="26"/>
        </w:rPr>
      </w:pPr>
      <w:r w:rsidRPr="00D13DDC">
        <w:rPr>
          <w:rFonts w:ascii="Times New Roman" w:hAnsi="Times New Roman"/>
          <w:sz w:val="26"/>
          <w:szCs w:val="26"/>
        </w:rPr>
        <w:t xml:space="preserve">Заявку отправить на электронную почту: </w:t>
      </w:r>
      <w:r w:rsidR="006062D2">
        <w:rPr>
          <w:rFonts w:ascii="Times New Roman" w:hAnsi="Times New Roman"/>
          <w:color w:val="002060"/>
          <w:sz w:val="26"/>
          <w:szCs w:val="26"/>
          <w:lang w:val="en-US"/>
        </w:rPr>
        <w:t>dogovor</w:t>
      </w:r>
      <w:r w:rsidR="006062D2" w:rsidRPr="006062D2">
        <w:rPr>
          <w:rFonts w:ascii="Times New Roman" w:hAnsi="Times New Roman"/>
          <w:color w:val="002060"/>
          <w:sz w:val="26"/>
          <w:szCs w:val="26"/>
        </w:rPr>
        <w:t>@</w:t>
      </w:r>
      <w:r w:rsidR="006062D2">
        <w:rPr>
          <w:rFonts w:ascii="Times New Roman" w:hAnsi="Times New Roman"/>
          <w:color w:val="002060"/>
          <w:sz w:val="26"/>
          <w:szCs w:val="26"/>
          <w:lang w:val="en-US"/>
        </w:rPr>
        <w:t>infogrant</w:t>
      </w:r>
      <w:r w:rsidR="006062D2" w:rsidRPr="006062D2">
        <w:rPr>
          <w:rFonts w:ascii="Times New Roman" w:hAnsi="Times New Roman"/>
          <w:color w:val="002060"/>
          <w:sz w:val="26"/>
          <w:szCs w:val="26"/>
        </w:rPr>
        <w:t>.</w:t>
      </w:r>
      <w:r w:rsidR="006062D2">
        <w:rPr>
          <w:rFonts w:ascii="Times New Roman" w:hAnsi="Times New Roman"/>
          <w:color w:val="002060"/>
          <w:sz w:val="26"/>
          <w:szCs w:val="26"/>
          <w:lang w:val="en-US"/>
        </w:rPr>
        <w:t>ru</w:t>
      </w:r>
    </w:p>
    <w:p w14:paraId="5169A186" w14:textId="5C666A2B" w:rsidR="00D13DDC" w:rsidRPr="00D13DDC" w:rsidRDefault="00D13DDC" w:rsidP="00D13DDC">
      <w:pPr>
        <w:jc w:val="both"/>
        <w:rPr>
          <w:rFonts w:ascii="Times New Roman" w:hAnsi="Times New Roman"/>
          <w:sz w:val="26"/>
          <w:szCs w:val="26"/>
        </w:rPr>
      </w:pPr>
      <w:r w:rsidRPr="00D13DDC">
        <w:rPr>
          <w:rFonts w:ascii="Times New Roman" w:hAnsi="Times New Roman"/>
          <w:sz w:val="26"/>
          <w:szCs w:val="26"/>
        </w:rPr>
        <w:t>Оплату за оказанные услуги гарантируем</w:t>
      </w:r>
    </w:p>
    <w:p w14:paraId="07BA5C93" w14:textId="2104467F" w:rsidR="00D13DDC" w:rsidRPr="00D13DDC" w:rsidRDefault="00D13DDC" w:rsidP="00D13DDC">
      <w:pPr>
        <w:jc w:val="both"/>
        <w:rPr>
          <w:rFonts w:ascii="Times New Roman" w:hAnsi="Times New Roman"/>
          <w:sz w:val="26"/>
          <w:szCs w:val="26"/>
        </w:rPr>
      </w:pPr>
      <w:r w:rsidRPr="00D13DDC">
        <w:rPr>
          <w:rFonts w:ascii="Times New Roman" w:hAnsi="Times New Roman"/>
          <w:sz w:val="26"/>
          <w:szCs w:val="26"/>
        </w:rPr>
        <w:t>Руководитель:_________________                                           Гл. бухгалтер:________________</w:t>
      </w:r>
    </w:p>
    <w:p w14:paraId="137E3112" w14:textId="77777777" w:rsidR="00D13DDC" w:rsidRPr="00D13DDC" w:rsidRDefault="00D13DDC" w:rsidP="00D13DDC">
      <w:pPr>
        <w:jc w:val="both"/>
        <w:rPr>
          <w:rFonts w:ascii="Times New Roman" w:hAnsi="Times New Roman"/>
          <w:sz w:val="26"/>
          <w:szCs w:val="26"/>
        </w:rPr>
      </w:pPr>
      <w:r w:rsidRPr="00D13DDC">
        <w:rPr>
          <w:rFonts w:ascii="Times New Roman" w:hAnsi="Times New Roman"/>
          <w:sz w:val="26"/>
          <w:szCs w:val="26"/>
        </w:rPr>
        <w:t xml:space="preserve">                                       М.П.</w:t>
      </w:r>
    </w:p>
    <w:p w14:paraId="6B2D45D2" w14:textId="77777777" w:rsidR="00D13DDC" w:rsidRPr="00D13DDC" w:rsidRDefault="00D13DDC" w:rsidP="00D13DDC">
      <w:pPr>
        <w:jc w:val="both"/>
        <w:rPr>
          <w:rFonts w:ascii="Arial" w:hAnsi="Arial" w:cs="Arial"/>
          <w:sz w:val="24"/>
          <w:szCs w:val="24"/>
        </w:rPr>
      </w:pPr>
    </w:p>
    <w:bookmarkEnd w:id="3"/>
    <w:p w14:paraId="64154383" w14:textId="77777777" w:rsidR="00EB10C4" w:rsidRPr="00EB10C4" w:rsidRDefault="00EB10C4" w:rsidP="0023137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en-US"/>
        </w:rPr>
      </w:pPr>
    </w:p>
    <w:sectPr w:rsidR="00EB10C4" w:rsidRPr="00EB10C4" w:rsidSect="007B7C9B">
      <w:footerReference w:type="default" r:id="rId8"/>
      <w:pgSz w:w="11906" w:h="16838"/>
      <w:pgMar w:top="426" w:right="454" w:bottom="426" w:left="45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B86723" w14:textId="77777777" w:rsidR="00DC7404" w:rsidRDefault="00DC7404" w:rsidP="00E83B9E">
      <w:pPr>
        <w:spacing w:after="0" w:line="240" w:lineRule="auto"/>
      </w:pPr>
      <w:r>
        <w:separator/>
      </w:r>
    </w:p>
  </w:endnote>
  <w:endnote w:type="continuationSeparator" w:id="0">
    <w:p w14:paraId="6CF14B9E" w14:textId="77777777" w:rsidR="00DC7404" w:rsidRDefault="00DC7404" w:rsidP="00E83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j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03209E" w14:textId="77777777" w:rsidR="000A1945" w:rsidRDefault="000A1945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2C073759" w14:textId="77777777" w:rsidR="000A1945" w:rsidRDefault="000A194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BB361B" w14:textId="77777777" w:rsidR="00DC7404" w:rsidRDefault="00DC7404" w:rsidP="00E83B9E">
      <w:pPr>
        <w:spacing w:after="0" w:line="240" w:lineRule="auto"/>
      </w:pPr>
      <w:r>
        <w:separator/>
      </w:r>
    </w:p>
  </w:footnote>
  <w:footnote w:type="continuationSeparator" w:id="0">
    <w:p w14:paraId="7D540053" w14:textId="77777777" w:rsidR="00DC7404" w:rsidRDefault="00DC7404" w:rsidP="00E83B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9477B"/>
    <w:multiLevelType w:val="hybridMultilevel"/>
    <w:tmpl w:val="067643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FC05E0"/>
    <w:multiLevelType w:val="hybridMultilevel"/>
    <w:tmpl w:val="19F8C6E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64CD764"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2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171B38"/>
    <w:multiLevelType w:val="hybridMultilevel"/>
    <w:tmpl w:val="DBDE8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7E0680"/>
    <w:multiLevelType w:val="hybridMultilevel"/>
    <w:tmpl w:val="2A183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1F5080"/>
    <w:multiLevelType w:val="hybridMultilevel"/>
    <w:tmpl w:val="FADC78F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411008"/>
    <w:multiLevelType w:val="hybridMultilevel"/>
    <w:tmpl w:val="81C63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46257"/>
    <w:multiLevelType w:val="hybridMultilevel"/>
    <w:tmpl w:val="F0326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D53B14"/>
    <w:multiLevelType w:val="hybridMultilevel"/>
    <w:tmpl w:val="441A1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8F3AF5"/>
    <w:multiLevelType w:val="hybridMultilevel"/>
    <w:tmpl w:val="FE3CF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A54F06"/>
    <w:multiLevelType w:val="hybridMultilevel"/>
    <w:tmpl w:val="BD588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085611"/>
    <w:multiLevelType w:val="hybridMultilevel"/>
    <w:tmpl w:val="3468C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7A5394"/>
    <w:multiLevelType w:val="hybridMultilevel"/>
    <w:tmpl w:val="33408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CB3343"/>
    <w:multiLevelType w:val="hybridMultilevel"/>
    <w:tmpl w:val="8E76C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FC5A69"/>
    <w:multiLevelType w:val="hybridMultilevel"/>
    <w:tmpl w:val="671C1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E52EA6"/>
    <w:multiLevelType w:val="hybridMultilevel"/>
    <w:tmpl w:val="99C6D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6A2C04"/>
    <w:multiLevelType w:val="hybridMultilevel"/>
    <w:tmpl w:val="AAB45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A668F0"/>
    <w:multiLevelType w:val="hybridMultilevel"/>
    <w:tmpl w:val="0F9C5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A954E4"/>
    <w:multiLevelType w:val="hybridMultilevel"/>
    <w:tmpl w:val="152CB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8624BE"/>
    <w:multiLevelType w:val="hybridMultilevel"/>
    <w:tmpl w:val="92542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471DC7"/>
    <w:multiLevelType w:val="hybridMultilevel"/>
    <w:tmpl w:val="26DAF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62192A"/>
    <w:multiLevelType w:val="hybridMultilevel"/>
    <w:tmpl w:val="8F1CD1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64CD764"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2" w:tplc="764CD764"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97D318A"/>
    <w:multiLevelType w:val="hybridMultilevel"/>
    <w:tmpl w:val="80688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E65EF1"/>
    <w:multiLevelType w:val="hybridMultilevel"/>
    <w:tmpl w:val="25684A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AB32118"/>
    <w:multiLevelType w:val="hybridMultilevel"/>
    <w:tmpl w:val="A9B2A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840B01"/>
    <w:multiLevelType w:val="hybridMultilevel"/>
    <w:tmpl w:val="B1E41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2B74BE"/>
    <w:multiLevelType w:val="hybridMultilevel"/>
    <w:tmpl w:val="B6E64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D52DF1"/>
    <w:multiLevelType w:val="hybridMultilevel"/>
    <w:tmpl w:val="3F169AC2"/>
    <w:lvl w:ilvl="0" w:tplc="D822452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8860AC"/>
    <w:multiLevelType w:val="hybridMultilevel"/>
    <w:tmpl w:val="C136B0EC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9AC1BC7"/>
    <w:multiLevelType w:val="hybridMultilevel"/>
    <w:tmpl w:val="B2F4C5F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E4B4FEC"/>
    <w:multiLevelType w:val="hybridMultilevel"/>
    <w:tmpl w:val="B4B62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56402A"/>
    <w:multiLevelType w:val="hybridMultilevel"/>
    <w:tmpl w:val="9F96D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7A0E29"/>
    <w:multiLevelType w:val="hybridMultilevel"/>
    <w:tmpl w:val="1AE2C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C5494C"/>
    <w:multiLevelType w:val="hybridMultilevel"/>
    <w:tmpl w:val="7034E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0F74EB"/>
    <w:multiLevelType w:val="hybridMultilevel"/>
    <w:tmpl w:val="CAEA0AF2"/>
    <w:lvl w:ilvl="0" w:tplc="764CD764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3925137"/>
    <w:multiLevelType w:val="hybridMultilevel"/>
    <w:tmpl w:val="EA86B14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68C0215"/>
    <w:multiLevelType w:val="hybridMultilevel"/>
    <w:tmpl w:val="2A3A8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EC1911"/>
    <w:multiLevelType w:val="hybridMultilevel"/>
    <w:tmpl w:val="8F6CB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920BCB"/>
    <w:multiLevelType w:val="hybridMultilevel"/>
    <w:tmpl w:val="4410AE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65174B1"/>
    <w:multiLevelType w:val="hybridMultilevel"/>
    <w:tmpl w:val="0FD48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FD00B2"/>
    <w:multiLevelType w:val="hybridMultilevel"/>
    <w:tmpl w:val="A60CC53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3E97516"/>
    <w:multiLevelType w:val="hybridMultilevel"/>
    <w:tmpl w:val="5F944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155B27"/>
    <w:multiLevelType w:val="hybridMultilevel"/>
    <w:tmpl w:val="7DB02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4C61EA"/>
    <w:multiLevelType w:val="hybridMultilevel"/>
    <w:tmpl w:val="22708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7322D7"/>
    <w:multiLevelType w:val="hybridMultilevel"/>
    <w:tmpl w:val="845C5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C32226"/>
    <w:multiLevelType w:val="hybridMultilevel"/>
    <w:tmpl w:val="7BC0F0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5"/>
  </w:num>
  <w:num w:numId="3">
    <w:abstractNumId w:val="3"/>
  </w:num>
  <w:num w:numId="4">
    <w:abstractNumId w:val="42"/>
  </w:num>
  <w:num w:numId="5">
    <w:abstractNumId w:val="9"/>
  </w:num>
  <w:num w:numId="6">
    <w:abstractNumId w:val="6"/>
  </w:num>
  <w:num w:numId="7">
    <w:abstractNumId w:val="38"/>
  </w:num>
  <w:num w:numId="8">
    <w:abstractNumId w:val="7"/>
  </w:num>
  <w:num w:numId="9">
    <w:abstractNumId w:val="16"/>
  </w:num>
  <w:num w:numId="10">
    <w:abstractNumId w:val="32"/>
  </w:num>
  <w:num w:numId="11">
    <w:abstractNumId w:val="12"/>
  </w:num>
  <w:num w:numId="12">
    <w:abstractNumId w:val="14"/>
  </w:num>
  <w:num w:numId="13">
    <w:abstractNumId w:val="24"/>
  </w:num>
  <w:num w:numId="14">
    <w:abstractNumId w:val="35"/>
  </w:num>
  <w:num w:numId="15">
    <w:abstractNumId w:val="18"/>
  </w:num>
  <w:num w:numId="16">
    <w:abstractNumId w:val="30"/>
  </w:num>
  <w:num w:numId="17">
    <w:abstractNumId w:val="15"/>
  </w:num>
  <w:num w:numId="18">
    <w:abstractNumId w:val="43"/>
  </w:num>
  <w:num w:numId="19">
    <w:abstractNumId w:val="8"/>
  </w:num>
  <w:num w:numId="20">
    <w:abstractNumId w:val="19"/>
  </w:num>
  <w:num w:numId="21">
    <w:abstractNumId w:val="29"/>
  </w:num>
  <w:num w:numId="22">
    <w:abstractNumId w:val="40"/>
  </w:num>
  <w:num w:numId="23">
    <w:abstractNumId w:val="31"/>
  </w:num>
  <w:num w:numId="24">
    <w:abstractNumId w:val="13"/>
  </w:num>
  <w:num w:numId="25">
    <w:abstractNumId w:val="10"/>
  </w:num>
  <w:num w:numId="26">
    <w:abstractNumId w:val="36"/>
  </w:num>
  <w:num w:numId="27">
    <w:abstractNumId w:val="22"/>
  </w:num>
  <w:num w:numId="28">
    <w:abstractNumId w:val="20"/>
  </w:num>
  <w:num w:numId="29">
    <w:abstractNumId w:val="0"/>
  </w:num>
  <w:num w:numId="30">
    <w:abstractNumId w:val="4"/>
  </w:num>
  <w:num w:numId="31">
    <w:abstractNumId w:val="37"/>
  </w:num>
  <w:num w:numId="32">
    <w:abstractNumId w:val="34"/>
  </w:num>
  <w:num w:numId="33">
    <w:abstractNumId w:val="39"/>
  </w:num>
  <w:num w:numId="34">
    <w:abstractNumId w:val="44"/>
  </w:num>
  <w:num w:numId="35">
    <w:abstractNumId w:val="28"/>
  </w:num>
  <w:num w:numId="36">
    <w:abstractNumId w:val="21"/>
  </w:num>
  <w:num w:numId="37">
    <w:abstractNumId w:val="33"/>
  </w:num>
  <w:num w:numId="38">
    <w:abstractNumId w:val="41"/>
  </w:num>
  <w:num w:numId="39">
    <w:abstractNumId w:val="1"/>
  </w:num>
  <w:num w:numId="40">
    <w:abstractNumId w:val="27"/>
  </w:num>
  <w:num w:numId="41">
    <w:abstractNumId w:val="23"/>
  </w:num>
  <w:num w:numId="42">
    <w:abstractNumId w:val="17"/>
  </w:num>
  <w:num w:numId="43">
    <w:abstractNumId w:val="5"/>
  </w:num>
  <w:num w:numId="44">
    <w:abstractNumId w:val="11"/>
  </w:num>
  <w:num w:numId="45">
    <w:abstractNumId w:val="2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510"/>
    <w:rsid w:val="00006377"/>
    <w:rsid w:val="00006520"/>
    <w:rsid w:val="0000784F"/>
    <w:rsid w:val="000135C6"/>
    <w:rsid w:val="00015D88"/>
    <w:rsid w:val="000216C3"/>
    <w:rsid w:val="00022FE8"/>
    <w:rsid w:val="000236EA"/>
    <w:rsid w:val="00033827"/>
    <w:rsid w:val="000371CF"/>
    <w:rsid w:val="00040D70"/>
    <w:rsid w:val="00041F22"/>
    <w:rsid w:val="00044847"/>
    <w:rsid w:val="00053783"/>
    <w:rsid w:val="000542EA"/>
    <w:rsid w:val="000554D7"/>
    <w:rsid w:val="0005590B"/>
    <w:rsid w:val="00057D49"/>
    <w:rsid w:val="00060F96"/>
    <w:rsid w:val="00061013"/>
    <w:rsid w:val="00061069"/>
    <w:rsid w:val="00065B78"/>
    <w:rsid w:val="0007032F"/>
    <w:rsid w:val="00070EAC"/>
    <w:rsid w:val="00074242"/>
    <w:rsid w:val="00074695"/>
    <w:rsid w:val="0007484B"/>
    <w:rsid w:val="0007582C"/>
    <w:rsid w:val="00075F65"/>
    <w:rsid w:val="00077305"/>
    <w:rsid w:val="00077E66"/>
    <w:rsid w:val="00084E2D"/>
    <w:rsid w:val="000965B6"/>
    <w:rsid w:val="000A1945"/>
    <w:rsid w:val="000A7BCA"/>
    <w:rsid w:val="000B234B"/>
    <w:rsid w:val="000B6F07"/>
    <w:rsid w:val="000B6FF9"/>
    <w:rsid w:val="000D1BBC"/>
    <w:rsid w:val="000D47EF"/>
    <w:rsid w:val="000F2DB6"/>
    <w:rsid w:val="000F6FDD"/>
    <w:rsid w:val="001033C6"/>
    <w:rsid w:val="001075DA"/>
    <w:rsid w:val="0011019F"/>
    <w:rsid w:val="00111CE2"/>
    <w:rsid w:val="00116857"/>
    <w:rsid w:val="001200BD"/>
    <w:rsid w:val="00120544"/>
    <w:rsid w:val="00120F0C"/>
    <w:rsid w:val="00121CB3"/>
    <w:rsid w:val="00125947"/>
    <w:rsid w:val="00127968"/>
    <w:rsid w:val="001344A1"/>
    <w:rsid w:val="00136AFF"/>
    <w:rsid w:val="00136B90"/>
    <w:rsid w:val="0013775E"/>
    <w:rsid w:val="00145713"/>
    <w:rsid w:val="00151E0B"/>
    <w:rsid w:val="001521BF"/>
    <w:rsid w:val="0015480C"/>
    <w:rsid w:val="001553EE"/>
    <w:rsid w:val="0015573F"/>
    <w:rsid w:val="00161E13"/>
    <w:rsid w:val="001655D9"/>
    <w:rsid w:val="00166A88"/>
    <w:rsid w:val="001723D2"/>
    <w:rsid w:val="00173544"/>
    <w:rsid w:val="00177F09"/>
    <w:rsid w:val="00181FB9"/>
    <w:rsid w:val="00182795"/>
    <w:rsid w:val="00183D7A"/>
    <w:rsid w:val="00187B2B"/>
    <w:rsid w:val="00190564"/>
    <w:rsid w:val="0019200B"/>
    <w:rsid w:val="001921FB"/>
    <w:rsid w:val="00193447"/>
    <w:rsid w:val="00195230"/>
    <w:rsid w:val="00195945"/>
    <w:rsid w:val="001A0700"/>
    <w:rsid w:val="001A2F7F"/>
    <w:rsid w:val="001B0FFB"/>
    <w:rsid w:val="001B2099"/>
    <w:rsid w:val="001B2113"/>
    <w:rsid w:val="001B50B7"/>
    <w:rsid w:val="001C0245"/>
    <w:rsid w:val="001C0F27"/>
    <w:rsid w:val="001C4E91"/>
    <w:rsid w:val="001C5C5C"/>
    <w:rsid w:val="001C62CC"/>
    <w:rsid w:val="001C7BF0"/>
    <w:rsid w:val="001D338B"/>
    <w:rsid w:val="001F357E"/>
    <w:rsid w:val="001F4620"/>
    <w:rsid w:val="00201F8F"/>
    <w:rsid w:val="00204F38"/>
    <w:rsid w:val="002071D7"/>
    <w:rsid w:val="0021071A"/>
    <w:rsid w:val="002110C1"/>
    <w:rsid w:val="0021225A"/>
    <w:rsid w:val="00215B94"/>
    <w:rsid w:val="00215E61"/>
    <w:rsid w:val="00216D9F"/>
    <w:rsid w:val="00221454"/>
    <w:rsid w:val="0022284C"/>
    <w:rsid w:val="00231372"/>
    <w:rsid w:val="00232102"/>
    <w:rsid w:val="00233250"/>
    <w:rsid w:val="00234956"/>
    <w:rsid w:val="00236090"/>
    <w:rsid w:val="002373CD"/>
    <w:rsid w:val="002419B0"/>
    <w:rsid w:val="00243077"/>
    <w:rsid w:val="0024514C"/>
    <w:rsid w:val="00255EB8"/>
    <w:rsid w:val="0026294E"/>
    <w:rsid w:val="002642AF"/>
    <w:rsid w:val="00276548"/>
    <w:rsid w:val="0028034D"/>
    <w:rsid w:val="00280FA4"/>
    <w:rsid w:val="00285567"/>
    <w:rsid w:val="00286862"/>
    <w:rsid w:val="002A2623"/>
    <w:rsid w:val="002A37C2"/>
    <w:rsid w:val="002A4D87"/>
    <w:rsid w:val="002A6499"/>
    <w:rsid w:val="002B09C2"/>
    <w:rsid w:val="002B271E"/>
    <w:rsid w:val="002B51D6"/>
    <w:rsid w:val="002C3846"/>
    <w:rsid w:val="002C75E3"/>
    <w:rsid w:val="002D6D13"/>
    <w:rsid w:val="002E0248"/>
    <w:rsid w:val="002E4617"/>
    <w:rsid w:val="002F0FD7"/>
    <w:rsid w:val="002F1CE1"/>
    <w:rsid w:val="002F38C2"/>
    <w:rsid w:val="002F4817"/>
    <w:rsid w:val="002F4AF0"/>
    <w:rsid w:val="00305247"/>
    <w:rsid w:val="00307A78"/>
    <w:rsid w:val="003153B1"/>
    <w:rsid w:val="003160D5"/>
    <w:rsid w:val="00316DF8"/>
    <w:rsid w:val="00321C81"/>
    <w:rsid w:val="003256FC"/>
    <w:rsid w:val="00331E9E"/>
    <w:rsid w:val="003368B4"/>
    <w:rsid w:val="00336AD8"/>
    <w:rsid w:val="003407E3"/>
    <w:rsid w:val="003427BA"/>
    <w:rsid w:val="00345922"/>
    <w:rsid w:val="00345963"/>
    <w:rsid w:val="003503FB"/>
    <w:rsid w:val="0035100B"/>
    <w:rsid w:val="00355D44"/>
    <w:rsid w:val="00364510"/>
    <w:rsid w:val="00367B8D"/>
    <w:rsid w:val="00376580"/>
    <w:rsid w:val="0038004C"/>
    <w:rsid w:val="00381996"/>
    <w:rsid w:val="00383130"/>
    <w:rsid w:val="00383C2B"/>
    <w:rsid w:val="00390A22"/>
    <w:rsid w:val="00390AD3"/>
    <w:rsid w:val="00391D35"/>
    <w:rsid w:val="00392F26"/>
    <w:rsid w:val="00397812"/>
    <w:rsid w:val="00397EB2"/>
    <w:rsid w:val="003B14C3"/>
    <w:rsid w:val="003B401B"/>
    <w:rsid w:val="003B6F2E"/>
    <w:rsid w:val="003C0ACA"/>
    <w:rsid w:val="003C2C0C"/>
    <w:rsid w:val="003D0905"/>
    <w:rsid w:val="003D668B"/>
    <w:rsid w:val="003D76C3"/>
    <w:rsid w:val="003E2EA8"/>
    <w:rsid w:val="003E3475"/>
    <w:rsid w:val="003F4AFC"/>
    <w:rsid w:val="003F66C6"/>
    <w:rsid w:val="003F7E51"/>
    <w:rsid w:val="00403B72"/>
    <w:rsid w:val="00410E60"/>
    <w:rsid w:val="004201C2"/>
    <w:rsid w:val="004243CB"/>
    <w:rsid w:val="004250B0"/>
    <w:rsid w:val="004258D0"/>
    <w:rsid w:val="004336FA"/>
    <w:rsid w:val="0043385A"/>
    <w:rsid w:val="004437A0"/>
    <w:rsid w:val="004534D5"/>
    <w:rsid w:val="00453FA3"/>
    <w:rsid w:val="00461E82"/>
    <w:rsid w:val="0046205B"/>
    <w:rsid w:val="00471C60"/>
    <w:rsid w:val="00483D43"/>
    <w:rsid w:val="004842BA"/>
    <w:rsid w:val="00484FCD"/>
    <w:rsid w:val="004854EE"/>
    <w:rsid w:val="00486359"/>
    <w:rsid w:val="00490DC7"/>
    <w:rsid w:val="004A25ED"/>
    <w:rsid w:val="004A2787"/>
    <w:rsid w:val="004A3E14"/>
    <w:rsid w:val="004B07E0"/>
    <w:rsid w:val="004B0D81"/>
    <w:rsid w:val="004B1F3D"/>
    <w:rsid w:val="004B401F"/>
    <w:rsid w:val="004C3839"/>
    <w:rsid w:val="004C614D"/>
    <w:rsid w:val="004C6889"/>
    <w:rsid w:val="004D19A9"/>
    <w:rsid w:val="004E1E19"/>
    <w:rsid w:val="004F025A"/>
    <w:rsid w:val="004F17E4"/>
    <w:rsid w:val="004F2D98"/>
    <w:rsid w:val="004F4BC8"/>
    <w:rsid w:val="00507BFF"/>
    <w:rsid w:val="005124D9"/>
    <w:rsid w:val="00523B81"/>
    <w:rsid w:val="00524B80"/>
    <w:rsid w:val="00524E69"/>
    <w:rsid w:val="0052524A"/>
    <w:rsid w:val="00526A23"/>
    <w:rsid w:val="005308BF"/>
    <w:rsid w:val="00532BFA"/>
    <w:rsid w:val="005405FA"/>
    <w:rsid w:val="005416C9"/>
    <w:rsid w:val="005418FC"/>
    <w:rsid w:val="00541E2A"/>
    <w:rsid w:val="005428F1"/>
    <w:rsid w:val="00553A60"/>
    <w:rsid w:val="0055553B"/>
    <w:rsid w:val="00565408"/>
    <w:rsid w:val="00570837"/>
    <w:rsid w:val="00580EFD"/>
    <w:rsid w:val="00585A5A"/>
    <w:rsid w:val="005953EE"/>
    <w:rsid w:val="005A089D"/>
    <w:rsid w:val="005A3770"/>
    <w:rsid w:val="005A5094"/>
    <w:rsid w:val="005A60AA"/>
    <w:rsid w:val="005B112E"/>
    <w:rsid w:val="005B16EE"/>
    <w:rsid w:val="005C031A"/>
    <w:rsid w:val="005C5D7E"/>
    <w:rsid w:val="005E1D6E"/>
    <w:rsid w:val="005F3F9F"/>
    <w:rsid w:val="005F54BB"/>
    <w:rsid w:val="005F5CB6"/>
    <w:rsid w:val="005F7D9C"/>
    <w:rsid w:val="00604D3D"/>
    <w:rsid w:val="006062D2"/>
    <w:rsid w:val="006074E6"/>
    <w:rsid w:val="00610437"/>
    <w:rsid w:val="00616BE6"/>
    <w:rsid w:val="0062162B"/>
    <w:rsid w:val="00624665"/>
    <w:rsid w:val="00626EA7"/>
    <w:rsid w:val="0063038F"/>
    <w:rsid w:val="00635AA1"/>
    <w:rsid w:val="00644783"/>
    <w:rsid w:val="00651CAE"/>
    <w:rsid w:val="006547D9"/>
    <w:rsid w:val="00654AB7"/>
    <w:rsid w:val="00656113"/>
    <w:rsid w:val="006706FD"/>
    <w:rsid w:val="006714A9"/>
    <w:rsid w:val="00671E0C"/>
    <w:rsid w:val="00672B69"/>
    <w:rsid w:val="00672E73"/>
    <w:rsid w:val="00674587"/>
    <w:rsid w:val="00677288"/>
    <w:rsid w:val="00681663"/>
    <w:rsid w:val="00683681"/>
    <w:rsid w:val="0069153F"/>
    <w:rsid w:val="00691840"/>
    <w:rsid w:val="006A2AF8"/>
    <w:rsid w:val="006A53FD"/>
    <w:rsid w:val="006A73FC"/>
    <w:rsid w:val="006B77A5"/>
    <w:rsid w:val="006B7914"/>
    <w:rsid w:val="006C3A2B"/>
    <w:rsid w:val="006C637B"/>
    <w:rsid w:val="006C65ED"/>
    <w:rsid w:val="006D43AD"/>
    <w:rsid w:val="006D7B19"/>
    <w:rsid w:val="006E0EDD"/>
    <w:rsid w:val="006E7718"/>
    <w:rsid w:val="006F0C78"/>
    <w:rsid w:val="00701D11"/>
    <w:rsid w:val="0070590A"/>
    <w:rsid w:val="00706AD8"/>
    <w:rsid w:val="0071142D"/>
    <w:rsid w:val="007121C9"/>
    <w:rsid w:val="00712AC3"/>
    <w:rsid w:val="00725B56"/>
    <w:rsid w:val="007273A9"/>
    <w:rsid w:val="007314C7"/>
    <w:rsid w:val="00756DC3"/>
    <w:rsid w:val="00760D34"/>
    <w:rsid w:val="00765C69"/>
    <w:rsid w:val="007706AC"/>
    <w:rsid w:val="00770CB9"/>
    <w:rsid w:val="0077658B"/>
    <w:rsid w:val="0077721F"/>
    <w:rsid w:val="0079248B"/>
    <w:rsid w:val="007A0C7A"/>
    <w:rsid w:val="007A23D2"/>
    <w:rsid w:val="007A2896"/>
    <w:rsid w:val="007A3475"/>
    <w:rsid w:val="007A5105"/>
    <w:rsid w:val="007B133A"/>
    <w:rsid w:val="007B7C9B"/>
    <w:rsid w:val="007B7FE1"/>
    <w:rsid w:val="007D0F1B"/>
    <w:rsid w:val="007D496D"/>
    <w:rsid w:val="007E0C3F"/>
    <w:rsid w:val="007E2D2A"/>
    <w:rsid w:val="007E47E0"/>
    <w:rsid w:val="007E5696"/>
    <w:rsid w:val="007F0E0D"/>
    <w:rsid w:val="007F0E8E"/>
    <w:rsid w:val="007F276F"/>
    <w:rsid w:val="007F2D68"/>
    <w:rsid w:val="007F493C"/>
    <w:rsid w:val="007F5099"/>
    <w:rsid w:val="007F5839"/>
    <w:rsid w:val="00812E74"/>
    <w:rsid w:val="00815643"/>
    <w:rsid w:val="00817D93"/>
    <w:rsid w:val="00821D8F"/>
    <w:rsid w:val="008259C3"/>
    <w:rsid w:val="00830F6D"/>
    <w:rsid w:val="00836BFD"/>
    <w:rsid w:val="008373C3"/>
    <w:rsid w:val="00840BE2"/>
    <w:rsid w:val="00843FA5"/>
    <w:rsid w:val="0084767E"/>
    <w:rsid w:val="00852DA1"/>
    <w:rsid w:val="00860B9B"/>
    <w:rsid w:val="008624E6"/>
    <w:rsid w:val="00871AD1"/>
    <w:rsid w:val="00875BE5"/>
    <w:rsid w:val="00875FD3"/>
    <w:rsid w:val="0087620A"/>
    <w:rsid w:val="00877316"/>
    <w:rsid w:val="00877708"/>
    <w:rsid w:val="00880641"/>
    <w:rsid w:val="008831CD"/>
    <w:rsid w:val="0088331D"/>
    <w:rsid w:val="00887EBD"/>
    <w:rsid w:val="0089571E"/>
    <w:rsid w:val="008A00E4"/>
    <w:rsid w:val="008B01C0"/>
    <w:rsid w:val="008B7788"/>
    <w:rsid w:val="008C625E"/>
    <w:rsid w:val="008D0034"/>
    <w:rsid w:val="008E1C55"/>
    <w:rsid w:val="008E1D33"/>
    <w:rsid w:val="008E48B0"/>
    <w:rsid w:val="008F34B2"/>
    <w:rsid w:val="00902043"/>
    <w:rsid w:val="0090397A"/>
    <w:rsid w:val="00905E15"/>
    <w:rsid w:val="009101DA"/>
    <w:rsid w:val="00913004"/>
    <w:rsid w:val="009164EF"/>
    <w:rsid w:val="0091692C"/>
    <w:rsid w:val="00916A67"/>
    <w:rsid w:val="0092727B"/>
    <w:rsid w:val="00932C5E"/>
    <w:rsid w:val="0093343A"/>
    <w:rsid w:val="00935E33"/>
    <w:rsid w:val="00936E17"/>
    <w:rsid w:val="009452D1"/>
    <w:rsid w:val="00953CAF"/>
    <w:rsid w:val="009557AA"/>
    <w:rsid w:val="00955F56"/>
    <w:rsid w:val="0095717E"/>
    <w:rsid w:val="00957365"/>
    <w:rsid w:val="0096047C"/>
    <w:rsid w:val="0096171C"/>
    <w:rsid w:val="00961BCD"/>
    <w:rsid w:val="00962280"/>
    <w:rsid w:val="00977273"/>
    <w:rsid w:val="0099071D"/>
    <w:rsid w:val="009916C9"/>
    <w:rsid w:val="0099576B"/>
    <w:rsid w:val="009A1341"/>
    <w:rsid w:val="009A7990"/>
    <w:rsid w:val="009B302B"/>
    <w:rsid w:val="009B4989"/>
    <w:rsid w:val="009B6B73"/>
    <w:rsid w:val="009C3532"/>
    <w:rsid w:val="009C49F7"/>
    <w:rsid w:val="009D6A5A"/>
    <w:rsid w:val="009E20A9"/>
    <w:rsid w:val="009E2CD1"/>
    <w:rsid w:val="009F0375"/>
    <w:rsid w:val="009F7882"/>
    <w:rsid w:val="009F7A20"/>
    <w:rsid w:val="00A009D5"/>
    <w:rsid w:val="00A1106C"/>
    <w:rsid w:val="00A123D7"/>
    <w:rsid w:val="00A1456D"/>
    <w:rsid w:val="00A229FF"/>
    <w:rsid w:val="00A22C09"/>
    <w:rsid w:val="00A24AEA"/>
    <w:rsid w:val="00A25674"/>
    <w:rsid w:val="00A33361"/>
    <w:rsid w:val="00A4251B"/>
    <w:rsid w:val="00A4281C"/>
    <w:rsid w:val="00A45DC5"/>
    <w:rsid w:val="00A544CB"/>
    <w:rsid w:val="00A5573A"/>
    <w:rsid w:val="00A60A46"/>
    <w:rsid w:val="00A620F9"/>
    <w:rsid w:val="00A63739"/>
    <w:rsid w:val="00A655DD"/>
    <w:rsid w:val="00A73298"/>
    <w:rsid w:val="00A75B6F"/>
    <w:rsid w:val="00A80779"/>
    <w:rsid w:val="00A8310C"/>
    <w:rsid w:val="00A84E53"/>
    <w:rsid w:val="00A86190"/>
    <w:rsid w:val="00A9200C"/>
    <w:rsid w:val="00A93247"/>
    <w:rsid w:val="00A93C18"/>
    <w:rsid w:val="00A9478A"/>
    <w:rsid w:val="00A95650"/>
    <w:rsid w:val="00A97CD0"/>
    <w:rsid w:val="00AA0A6A"/>
    <w:rsid w:val="00AA20CF"/>
    <w:rsid w:val="00AA5837"/>
    <w:rsid w:val="00AB6046"/>
    <w:rsid w:val="00AC0C02"/>
    <w:rsid w:val="00AD1E96"/>
    <w:rsid w:val="00AF1E00"/>
    <w:rsid w:val="00AF3B29"/>
    <w:rsid w:val="00B0092F"/>
    <w:rsid w:val="00B03098"/>
    <w:rsid w:val="00B05DBA"/>
    <w:rsid w:val="00B07B6F"/>
    <w:rsid w:val="00B13795"/>
    <w:rsid w:val="00B1455C"/>
    <w:rsid w:val="00B21706"/>
    <w:rsid w:val="00B24E81"/>
    <w:rsid w:val="00B35A5B"/>
    <w:rsid w:val="00B407D5"/>
    <w:rsid w:val="00B41913"/>
    <w:rsid w:val="00B428B9"/>
    <w:rsid w:val="00B45AB7"/>
    <w:rsid w:val="00B50F7B"/>
    <w:rsid w:val="00B50F96"/>
    <w:rsid w:val="00B535EC"/>
    <w:rsid w:val="00B53F08"/>
    <w:rsid w:val="00B54A63"/>
    <w:rsid w:val="00B55EA3"/>
    <w:rsid w:val="00B569C3"/>
    <w:rsid w:val="00B571AE"/>
    <w:rsid w:val="00B626BC"/>
    <w:rsid w:val="00B67E51"/>
    <w:rsid w:val="00B74AF8"/>
    <w:rsid w:val="00B7601E"/>
    <w:rsid w:val="00B763B3"/>
    <w:rsid w:val="00B76D7E"/>
    <w:rsid w:val="00B80280"/>
    <w:rsid w:val="00B80346"/>
    <w:rsid w:val="00B82A09"/>
    <w:rsid w:val="00B83733"/>
    <w:rsid w:val="00B84B85"/>
    <w:rsid w:val="00B95B72"/>
    <w:rsid w:val="00BA7156"/>
    <w:rsid w:val="00BA7C9E"/>
    <w:rsid w:val="00BB3351"/>
    <w:rsid w:val="00BC4EE6"/>
    <w:rsid w:val="00BC54DA"/>
    <w:rsid w:val="00BC60BC"/>
    <w:rsid w:val="00BC6DD7"/>
    <w:rsid w:val="00BE0EBD"/>
    <w:rsid w:val="00BE508B"/>
    <w:rsid w:val="00BE662B"/>
    <w:rsid w:val="00BF0B68"/>
    <w:rsid w:val="00BF3E1B"/>
    <w:rsid w:val="00C0147E"/>
    <w:rsid w:val="00C153FC"/>
    <w:rsid w:val="00C32896"/>
    <w:rsid w:val="00C334D8"/>
    <w:rsid w:val="00C35838"/>
    <w:rsid w:val="00C4354F"/>
    <w:rsid w:val="00C4519B"/>
    <w:rsid w:val="00C46340"/>
    <w:rsid w:val="00C52CBA"/>
    <w:rsid w:val="00C56933"/>
    <w:rsid w:val="00C6439F"/>
    <w:rsid w:val="00C729CE"/>
    <w:rsid w:val="00C813C6"/>
    <w:rsid w:val="00CA4F37"/>
    <w:rsid w:val="00CA61A3"/>
    <w:rsid w:val="00CB18B8"/>
    <w:rsid w:val="00CB3877"/>
    <w:rsid w:val="00CC080B"/>
    <w:rsid w:val="00CC2A47"/>
    <w:rsid w:val="00CD152F"/>
    <w:rsid w:val="00CD7413"/>
    <w:rsid w:val="00CF4641"/>
    <w:rsid w:val="00CF6581"/>
    <w:rsid w:val="00D054DF"/>
    <w:rsid w:val="00D0743F"/>
    <w:rsid w:val="00D10B2B"/>
    <w:rsid w:val="00D13DDC"/>
    <w:rsid w:val="00D16003"/>
    <w:rsid w:val="00D16050"/>
    <w:rsid w:val="00D16E66"/>
    <w:rsid w:val="00D16EAF"/>
    <w:rsid w:val="00D2076B"/>
    <w:rsid w:val="00D22B69"/>
    <w:rsid w:val="00D25DC0"/>
    <w:rsid w:val="00D271D5"/>
    <w:rsid w:val="00D34299"/>
    <w:rsid w:val="00D37DBA"/>
    <w:rsid w:val="00D40CAD"/>
    <w:rsid w:val="00D4106A"/>
    <w:rsid w:val="00D52D8A"/>
    <w:rsid w:val="00D52FE3"/>
    <w:rsid w:val="00D56FF9"/>
    <w:rsid w:val="00D61578"/>
    <w:rsid w:val="00D74BA7"/>
    <w:rsid w:val="00D80DC0"/>
    <w:rsid w:val="00D81A16"/>
    <w:rsid w:val="00D8345D"/>
    <w:rsid w:val="00D8442C"/>
    <w:rsid w:val="00D90939"/>
    <w:rsid w:val="00DA3116"/>
    <w:rsid w:val="00DA3E53"/>
    <w:rsid w:val="00DA5768"/>
    <w:rsid w:val="00DA59C6"/>
    <w:rsid w:val="00DB1ED7"/>
    <w:rsid w:val="00DC0400"/>
    <w:rsid w:val="00DC4F28"/>
    <w:rsid w:val="00DC7404"/>
    <w:rsid w:val="00DD5D08"/>
    <w:rsid w:val="00DD74D3"/>
    <w:rsid w:val="00DE08E8"/>
    <w:rsid w:val="00DE4181"/>
    <w:rsid w:val="00DE475F"/>
    <w:rsid w:val="00DE5693"/>
    <w:rsid w:val="00DF349B"/>
    <w:rsid w:val="00E03434"/>
    <w:rsid w:val="00E0361B"/>
    <w:rsid w:val="00E10646"/>
    <w:rsid w:val="00E23B0D"/>
    <w:rsid w:val="00E252C4"/>
    <w:rsid w:val="00E33441"/>
    <w:rsid w:val="00E348C6"/>
    <w:rsid w:val="00E373CD"/>
    <w:rsid w:val="00E41635"/>
    <w:rsid w:val="00E4782A"/>
    <w:rsid w:val="00E479EB"/>
    <w:rsid w:val="00E55BA3"/>
    <w:rsid w:val="00E7404E"/>
    <w:rsid w:val="00E7504D"/>
    <w:rsid w:val="00E83B9E"/>
    <w:rsid w:val="00E857FC"/>
    <w:rsid w:val="00EA00FB"/>
    <w:rsid w:val="00EA0BEF"/>
    <w:rsid w:val="00EA0EE9"/>
    <w:rsid w:val="00EA2F14"/>
    <w:rsid w:val="00EA3266"/>
    <w:rsid w:val="00EA4F13"/>
    <w:rsid w:val="00EA7931"/>
    <w:rsid w:val="00EB10C4"/>
    <w:rsid w:val="00EB3C71"/>
    <w:rsid w:val="00EC1616"/>
    <w:rsid w:val="00EC1A82"/>
    <w:rsid w:val="00ED07F8"/>
    <w:rsid w:val="00ED0C56"/>
    <w:rsid w:val="00ED25F8"/>
    <w:rsid w:val="00ED3055"/>
    <w:rsid w:val="00ED30C8"/>
    <w:rsid w:val="00ED35DB"/>
    <w:rsid w:val="00ED598B"/>
    <w:rsid w:val="00EE2753"/>
    <w:rsid w:val="00EE52D9"/>
    <w:rsid w:val="00EE5CA4"/>
    <w:rsid w:val="00EF000D"/>
    <w:rsid w:val="00EF0D32"/>
    <w:rsid w:val="00EF15F5"/>
    <w:rsid w:val="00EF1C7C"/>
    <w:rsid w:val="00F01C28"/>
    <w:rsid w:val="00F03360"/>
    <w:rsid w:val="00F03EED"/>
    <w:rsid w:val="00F06556"/>
    <w:rsid w:val="00F14CA4"/>
    <w:rsid w:val="00F1516A"/>
    <w:rsid w:val="00F152F2"/>
    <w:rsid w:val="00F15F59"/>
    <w:rsid w:val="00F16C69"/>
    <w:rsid w:val="00F2143D"/>
    <w:rsid w:val="00F25097"/>
    <w:rsid w:val="00F253E8"/>
    <w:rsid w:val="00F26449"/>
    <w:rsid w:val="00F268FB"/>
    <w:rsid w:val="00F3218A"/>
    <w:rsid w:val="00F34820"/>
    <w:rsid w:val="00F34DAB"/>
    <w:rsid w:val="00F35E88"/>
    <w:rsid w:val="00F432D2"/>
    <w:rsid w:val="00F51893"/>
    <w:rsid w:val="00F56311"/>
    <w:rsid w:val="00F663B5"/>
    <w:rsid w:val="00F90582"/>
    <w:rsid w:val="00F915D7"/>
    <w:rsid w:val="00F925BC"/>
    <w:rsid w:val="00F9631E"/>
    <w:rsid w:val="00F96C56"/>
    <w:rsid w:val="00FA0FD6"/>
    <w:rsid w:val="00FA5DD2"/>
    <w:rsid w:val="00FB6A6E"/>
    <w:rsid w:val="00FC069B"/>
    <w:rsid w:val="00FC40B1"/>
    <w:rsid w:val="00FC55A2"/>
    <w:rsid w:val="00FC742F"/>
    <w:rsid w:val="00FC74F2"/>
    <w:rsid w:val="00FD5D5B"/>
    <w:rsid w:val="00FE0A89"/>
    <w:rsid w:val="00FE0FBE"/>
    <w:rsid w:val="00FE63C9"/>
    <w:rsid w:val="00FF0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2633D"/>
  <w15:chartTrackingRefBased/>
  <w15:docId w15:val="{C5FAFC62-FBFB-4B16-ADC1-E4F40AAD9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35EC"/>
    <w:pPr>
      <w:spacing w:after="160" w:line="312" w:lineRule="auto"/>
    </w:pPr>
    <w:rPr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F2143D"/>
    <w:pPr>
      <w:keepNext/>
      <w:keepLines/>
      <w:pBdr>
        <w:left w:val="single" w:sz="12" w:space="12" w:color="ED7D31"/>
      </w:pBdr>
      <w:spacing w:before="80" w:after="80" w:line="240" w:lineRule="auto"/>
      <w:outlineLvl w:val="0"/>
    </w:pPr>
    <w:rPr>
      <w:rFonts w:ascii="Calibri Light" w:eastAsia="SimSun" w:hAnsi="Calibri Light"/>
      <w:caps/>
      <w:spacing w:val="10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F2143D"/>
    <w:pPr>
      <w:keepNext/>
      <w:keepLines/>
      <w:spacing w:before="120" w:after="0" w:line="240" w:lineRule="auto"/>
      <w:outlineLvl w:val="1"/>
    </w:pPr>
    <w:rPr>
      <w:rFonts w:ascii="Calibri Light" w:eastAsia="SimSun" w:hAnsi="Calibri Light"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F2143D"/>
    <w:pPr>
      <w:keepNext/>
      <w:keepLines/>
      <w:spacing w:before="80" w:after="0" w:line="240" w:lineRule="auto"/>
      <w:outlineLvl w:val="2"/>
    </w:pPr>
    <w:rPr>
      <w:rFonts w:ascii="Calibri Light" w:eastAsia="SimSun" w:hAnsi="Calibri Light"/>
      <w:caps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F2143D"/>
    <w:pPr>
      <w:keepNext/>
      <w:keepLines/>
      <w:spacing w:before="80" w:after="0" w:line="240" w:lineRule="auto"/>
      <w:outlineLvl w:val="3"/>
    </w:pPr>
    <w:rPr>
      <w:rFonts w:ascii="Calibri Light" w:eastAsia="SimSun" w:hAnsi="Calibri Light"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2143D"/>
    <w:pPr>
      <w:keepNext/>
      <w:keepLines/>
      <w:spacing w:before="80" w:after="0" w:line="240" w:lineRule="auto"/>
      <w:outlineLvl w:val="4"/>
    </w:pPr>
    <w:rPr>
      <w:rFonts w:ascii="Calibri Light" w:eastAsia="SimSun" w:hAnsi="Calibri Light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2143D"/>
    <w:pPr>
      <w:keepNext/>
      <w:keepLines/>
      <w:spacing w:before="80" w:after="0" w:line="240" w:lineRule="auto"/>
      <w:outlineLvl w:val="5"/>
    </w:pPr>
    <w:rPr>
      <w:rFonts w:ascii="Calibri Light" w:eastAsia="SimSun" w:hAnsi="Calibri Light"/>
      <w:i/>
      <w:iCs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2143D"/>
    <w:pPr>
      <w:keepNext/>
      <w:keepLines/>
      <w:spacing w:before="80" w:after="0" w:line="240" w:lineRule="auto"/>
      <w:outlineLvl w:val="6"/>
    </w:pPr>
    <w:rPr>
      <w:rFonts w:ascii="Calibri Light" w:eastAsia="SimSun" w:hAnsi="Calibri Light"/>
      <w:color w:val="595959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2143D"/>
    <w:pPr>
      <w:keepNext/>
      <w:keepLines/>
      <w:spacing w:before="80" w:after="0" w:line="240" w:lineRule="auto"/>
      <w:outlineLvl w:val="7"/>
    </w:pPr>
    <w:rPr>
      <w:rFonts w:ascii="Calibri Light" w:eastAsia="SimSun" w:hAnsi="Calibri Light"/>
      <w:cap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2143D"/>
    <w:pPr>
      <w:keepNext/>
      <w:keepLines/>
      <w:spacing w:before="80" w:after="0" w:line="240" w:lineRule="auto"/>
      <w:outlineLvl w:val="8"/>
    </w:pPr>
    <w:rPr>
      <w:rFonts w:ascii="Calibri Light" w:eastAsia="SimSun" w:hAnsi="Calibri Light"/>
      <w:i/>
      <w:i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9571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83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83B9E"/>
  </w:style>
  <w:style w:type="paragraph" w:styleId="a7">
    <w:name w:val="footer"/>
    <w:basedOn w:val="a"/>
    <w:link w:val="a8"/>
    <w:unhideWhenUsed/>
    <w:rsid w:val="00E83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E83B9E"/>
  </w:style>
  <w:style w:type="table" w:styleId="a9">
    <w:name w:val="Table Grid"/>
    <w:basedOn w:val="a1"/>
    <w:uiPriority w:val="39"/>
    <w:rsid w:val="00A229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unhideWhenUsed/>
    <w:rsid w:val="00C35838"/>
    <w:rPr>
      <w:color w:val="0563C1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EF15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EF15F5"/>
    <w:rPr>
      <w:rFonts w:ascii="Segoe UI" w:hAnsi="Segoe UI" w:cs="Segoe UI"/>
      <w:sz w:val="18"/>
      <w:szCs w:val="18"/>
      <w:lang w:eastAsia="en-US"/>
    </w:rPr>
  </w:style>
  <w:style w:type="paragraph" w:customStyle="1" w:styleId="font8">
    <w:name w:val="font_8"/>
    <w:basedOn w:val="a"/>
    <w:rsid w:val="00A333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lor15">
    <w:name w:val="color_15"/>
    <w:rsid w:val="00A33361"/>
  </w:style>
  <w:style w:type="character" w:customStyle="1" w:styleId="wixguard">
    <w:name w:val="wixguard"/>
    <w:rsid w:val="00A33361"/>
  </w:style>
  <w:style w:type="character" w:styleId="ad">
    <w:name w:val="Strong"/>
    <w:uiPriority w:val="22"/>
    <w:qFormat/>
    <w:rsid w:val="00F2143D"/>
    <w:rPr>
      <w:rFonts w:ascii="Calibri" w:eastAsia="SimSun" w:hAnsi="Calibri" w:cs="Arial"/>
      <w:b/>
      <w:bCs/>
      <w:spacing w:val="0"/>
      <w:w w:val="100"/>
      <w:position w:val="0"/>
      <w:sz w:val="20"/>
      <w:szCs w:val="20"/>
    </w:rPr>
  </w:style>
  <w:style w:type="character" w:customStyle="1" w:styleId="11">
    <w:name w:val="Неразрешенное упоминание1"/>
    <w:uiPriority w:val="99"/>
    <w:semiHidden/>
    <w:unhideWhenUsed/>
    <w:rsid w:val="00057D49"/>
    <w:rPr>
      <w:color w:val="605E5C"/>
      <w:shd w:val="clear" w:color="auto" w:fill="E1DFDD"/>
    </w:rPr>
  </w:style>
  <w:style w:type="table" w:styleId="ae">
    <w:name w:val="Grid Table Light"/>
    <w:basedOn w:val="a1"/>
    <w:uiPriority w:val="40"/>
    <w:rsid w:val="00057D49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af">
    <w:name w:val="Intense Quote"/>
    <w:basedOn w:val="a"/>
    <w:next w:val="a"/>
    <w:link w:val="af0"/>
    <w:uiPriority w:val="30"/>
    <w:qFormat/>
    <w:rsid w:val="00F2143D"/>
    <w:pPr>
      <w:spacing w:before="100" w:beforeAutospacing="1" w:after="240"/>
      <w:ind w:left="936" w:right="936"/>
      <w:jc w:val="center"/>
    </w:pPr>
    <w:rPr>
      <w:rFonts w:ascii="Calibri Light" w:eastAsia="SimSun" w:hAnsi="Calibri Light"/>
      <w:caps/>
      <w:color w:val="C45911"/>
      <w:spacing w:val="10"/>
      <w:sz w:val="28"/>
      <w:szCs w:val="28"/>
    </w:rPr>
  </w:style>
  <w:style w:type="character" w:customStyle="1" w:styleId="af0">
    <w:name w:val="Выделенная цитата Знак"/>
    <w:link w:val="af"/>
    <w:uiPriority w:val="30"/>
    <w:rsid w:val="00F2143D"/>
    <w:rPr>
      <w:rFonts w:ascii="Calibri Light" w:eastAsia="SimSun" w:hAnsi="Calibri Light" w:cs="Times New Roman"/>
      <w:caps/>
      <w:color w:val="C45911"/>
      <w:spacing w:val="10"/>
      <w:sz w:val="28"/>
      <w:szCs w:val="28"/>
    </w:rPr>
  </w:style>
  <w:style w:type="character" w:styleId="af1">
    <w:name w:val="Book Title"/>
    <w:uiPriority w:val="33"/>
    <w:qFormat/>
    <w:rsid w:val="00F2143D"/>
    <w:rPr>
      <w:rFonts w:ascii="Calibri" w:eastAsia="SimSun" w:hAnsi="Calibri" w:cs="Arial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character" w:styleId="af2">
    <w:name w:val="Intense Reference"/>
    <w:uiPriority w:val="32"/>
    <w:qFormat/>
    <w:rsid w:val="00F2143D"/>
    <w:rPr>
      <w:rFonts w:ascii="Calibri" w:eastAsia="SimSun" w:hAnsi="Calibri" w:cs="Arial"/>
      <w:b/>
      <w:bCs/>
      <w:caps w:val="0"/>
      <w:smallCaps/>
      <w:color w:val="191919"/>
      <w:spacing w:val="10"/>
      <w:w w:val="100"/>
      <w:position w:val="0"/>
      <w:sz w:val="20"/>
      <w:szCs w:val="20"/>
      <w:u w:val="single"/>
    </w:rPr>
  </w:style>
  <w:style w:type="paragraph" w:styleId="21">
    <w:name w:val="Quote"/>
    <w:basedOn w:val="a"/>
    <w:next w:val="a"/>
    <w:link w:val="22"/>
    <w:uiPriority w:val="29"/>
    <w:qFormat/>
    <w:rsid w:val="00F2143D"/>
    <w:pPr>
      <w:spacing w:before="160"/>
      <w:ind w:left="720"/>
    </w:pPr>
    <w:rPr>
      <w:rFonts w:ascii="Calibri Light" w:eastAsia="SimSun" w:hAnsi="Calibri Light"/>
      <w:sz w:val="24"/>
      <w:szCs w:val="24"/>
    </w:rPr>
  </w:style>
  <w:style w:type="character" w:customStyle="1" w:styleId="22">
    <w:name w:val="Цитата 2 Знак"/>
    <w:link w:val="21"/>
    <w:uiPriority w:val="29"/>
    <w:rsid w:val="00F2143D"/>
    <w:rPr>
      <w:rFonts w:ascii="Calibri Light" w:eastAsia="SimSun" w:hAnsi="Calibri Light" w:cs="Times New Roman"/>
      <w:sz w:val="24"/>
      <w:szCs w:val="24"/>
    </w:rPr>
  </w:style>
  <w:style w:type="paragraph" w:styleId="af3">
    <w:name w:val="Title"/>
    <w:basedOn w:val="a"/>
    <w:next w:val="a"/>
    <w:link w:val="af4"/>
    <w:uiPriority w:val="10"/>
    <w:qFormat/>
    <w:rsid w:val="00F2143D"/>
    <w:pPr>
      <w:spacing w:after="0" w:line="240" w:lineRule="auto"/>
      <w:contextualSpacing/>
    </w:pPr>
    <w:rPr>
      <w:rFonts w:ascii="Calibri Light" w:eastAsia="SimSun" w:hAnsi="Calibri Light"/>
      <w:caps/>
      <w:spacing w:val="40"/>
      <w:sz w:val="76"/>
      <w:szCs w:val="76"/>
    </w:rPr>
  </w:style>
  <w:style w:type="character" w:customStyle="1" w:styleId="af4">
    <w:name w:val="Заголовок Знак"/>
    <w:link w:val="af3"/>
    <w:uiPriority w:val="10"/>
    <w:rsid w:val="00F2143D"/>
    <w:rPr>
      <w:rFonts w:ascii="Calibri Light" w:eastAsia="SimSun" w:hAnsi="Calibri Light" w:cs="Times New Roman"/>
      <w:caps/>
      <w:spacing w:val="40"/>
      <w:sz w:val="76"/>
      <w:szCs w:val="76"/>
    </w:rPr>
  </w:style>
  <w:style w:type="character" w:styleId="af5">
    <w:name w:val="Subtle Emphasis"/>
    <w:uiPriority w:val="19"/>
    <w:qFormat/>
    <w:rsid w:val="00F2143D"/>
    <w:rPr>
      <w:i/>
      <w:iCs/>
      <w:color w:val="auto"/>
    </w:rPr>
  </w:style>
  <w:style w:type="character" w:styleId="af6">
    <w:name w:val="Emphasis"/>
    <w:uiPriority w:val="20"/>
    <w:qFormat/>
    <w:rsid w:val="00F2143D"/>
    <w:rPr>
      <w:rFonts w:ascii="Calibri" w:eastAsia="SimSun" w:hAnsi="Calibri" w:cs="Arial"/>
      <w:i/>
      <w:iCs/>
      <w:color w:val="C45911"/>
      <w:sz w:val="20"/>
      <w:szCs w:val="20"/>
    </w:rPr>
  </w:style>
  <w:style w:type="paragraph" w:styleId="af7">
    <w:name w:val="No Spacing"/>
    <w:uiPriority w:val="1"/>
    <w:qFormat/>
    <w:rsid w:val="00F2143D"/>
    <w:rPr>
      <w:sz w:val="21"/>
      <w:szCs w:val="21"/>
    </w:rPr>
  </w:style>
  <w:style w:type="character" w:customStyle="1" w:styleId="10">
    <w:name w:val="Заголовок 1 Знак"/>
    <w:link w:val="1"/>
    <w:uiPriority w:val="9"/>
    <w:rsid w:val="00F2143D"/>
    <w:rPr>
      <w:rFonts w:ascii="Calibri Light" w:eastAsia="SimSun" w:hAnsi="Calibri Light" w:cs="Times New Roman"/>
      <w:caps/>
      <w:spacing w:val="10"/>
      <w:sz w:val="36"/>
      <w:szCs w:val="36"/>
    </w:rPr>
  </w:style>
  <w:style w:type="character" w:customStyle="1" w:styleId="20">
    <w:name w:val="Заголовок 2 Знак"/>
    <w:link w:val="2"/>
    <w:uiPriority w:val="9"/>
    <w:rsid w:val="00F2143D"/>
    <w:rPr>
      <w:rFonts w:ascii="Calibri Light" w:eastAsia="SimSun" w:hAnsi="Calibri Light" w:cs="Times New Roman"/>
      <w:sz w:val="36"/>
      <w:szCs w:val="36"/>
    </w:rPr>
  </w:style>
  <w:style w:type="character" w:customStyle="1" w:styleId="30">
    <w:name w:val="Заголовок 3 Знак"/>
    <w:link w:val="3"/>
    <w:uiPriority w:val="9"/>
    <w:rsid w:val="00F2143D"/>
    <w:rPr>
      <w:rFonts w:ascii="Calibri Light" w:eastAsia="SimSun" w:hAnsi="Calibri Light" w:cs="Times New Roman"/>
      <w:caps/>
      <w:sz w:val="28"/>
      <w:szCs w:val="28"/>
    </w:rPr>
  </w:style>
  <w:style w:type="character" w:customStyle="1" w:styleId="40">
    <w:name w:val="Заголовок 4 Знак"/>
    <w:link w:val="4"/>
    <w:uiPriority w:val="9"/>
    <w:rsid w:val="00F2143D"/>
    <w:rPr>
      <w:rFonts w:ascii="Calibri Light" w:eastAsia="SimSun" w:hAnsi="Calibri Light" w:cs="Times New Roman"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F2143D"/>
    <w:rPr>
      <w:rFonts w:ascii="Calibri Light" w:eastAsia="SimSun" w:hAnsi="Calibri Light" w:cs="Times New Roman"/>
      <w:sz w:val="24"/>
      <w:szCs w:val="24"/>
    </w:rPr>
  </w:style>
  <w:style w:type="character" w:customStyle="1" w:styleId="60">
    <w:name w:val="Заголовок 6 Знак"/>
    <w:link w:val="6"/>
    <w:uiPriority w:val="9"/>
    <w:semiHidden/>
    <w:rsid w:val="00F2143D"/>
    <w:rPr>
      <w:rFonts w:ascii="Calibri Light" w:eastAsia="SimSun" w:hAnsi="Calibri Light" w:cs="Times New Roman"/>
      <w:i/>
      <w:iCs/>
      <w:sz w:val="24"/>
      <w:szCs w:val="24"/>
    </w:rPr>
  </w:style>
  <w:style w:type="character" w:customStyle="1" w:styleId="70">
    <w:name w:val="Заголовок 7 Знак"/>
    <w:link w:val="7"/>
    <w:uiPriority w:val="9"/>
    <w:semiHidden/>
    <w:rsid w:val="00F2143D"/>
    <w:rPr>
      <w:rFonts w:ascii="Calibri Light" w:eastAsia="SimSun" w:hAnsi="Calibri Light" w:cs="Times New Roman"/>
      <w:color w:val="595959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F2143D"/>
    <w:rPr>
      <w:rFonts w:ascii="Calibri Light" w:eastAsia="SimSun" w:hAnsi="Calibri Light" w:cs="Times New Roman"/>
      <w:caps/>
    </w:rPr>
  </w:style>
  <w:style w:type="character" w:customStyle="1" w:styleId="90">
    <w:name w:val="Заголовок 9 Знак"/>
    <w:link w:val="9"/>
    <w:uiPriority w:val="9"/>
    <w:semiHidden/>
    <w:rsid w:val="00F2143D"/>
    <w:rPr>
      <w:rFonts w:ascii="Calibri Light" w:eastAsia="SimSun" w:hAnsi="Calibri Light" w:cs="Times New Roman"/>
      <w:i/>
      <w:iCs/>
      <w:caps/>
    </w:rPr>
  </w:style>
  <w:style w:type="paragraph" w:styleId="af8">
    <w:name w:val="caption"/>
    <w:basedOn w:val="a"/>
    <w:next w:val="a"/>
    <w:uiPriority w:val="35"/>
    <w:semiHidden/>
    <w:unhideWhenUsed/>
    <w:qFormat/>
    <w:rsid w:val="00F2143D"/>
    <w:pPr>
      <w:spacing w:line="240" w:lineRule="auto"/>
    </w:pPr>
    <w:rPr>
      <w:b/>
      <w:bCs/>
      <w:color w:val="ED7D31"/>
      <w:spacing w:val="10"/>
      <w:sz w:val="16"/>
      <w:szCs w:val="16"/>
    </w:rPr>
  </w:style>
  <w:style w:type="paragraph" w:styleId="af9">
    <w:name w:val="Subtitle"/>
    <w:basedOn w:val="a"/>
    <w:next w:val="a"/>
    <w:link w:val="afa"/>
    <w:uiPriority w:val="11"/>
    <w:qFormat/>
    <w:rsid w:val="00F2143D"/>
    <w:pPr>
      <w:numPr>
        <w:ilvl w:val="1"/>
      </w:numPr>
      <w:spacing w:after="240"/>
    </w:pPr>
    <w:rPr>
      <w:color w:val="000000"/>
      <w:sz w:val="24"/>
      <w:szCs w:val="24"/>
    </w:rPr>
  </w:style>
  <w:style w:type="character" w:customStyle="1" w:styleId="afa">
    <w:name w:val="Подзаголовок Знак"/>
    <w:link w:val="af9"/>
    <w:uiPriority w:val="11"/>
    <w:rsid w:val="00F2143D"/>
    <w:rPr>
      <w:color w:val="000000"/>
      <w:sz w:val="24"/>
      <w:szCs w:val="24"/>
    </w:rPr>
  </w:style>
  <w:style w:type="character" w:styleId="afb">
    <w:name w:val="Intense Emphasis"/>
    <w:uiPriority w:val="21"/>
    <w:qFormat/>
    <w:rsid w:val="00F2143D"/>
    <w:rPr>
      <w:rFonts w:ascii="Calibri" w:eastAsia="SimSun" w:hAnsi="Calibri" w:cs="Arial"/>
      <w:b/>
      <w:bCs/>
      <w:i/>
      <w:iCs/>
      <w:color w:val="C45911"/>
      <w:spacing w:val="0"/>
      <w:w w:val="100"/>
      <w:position w:val="0"/>
      <w:sz w:val="20"/>
      <w:szCs w:val="20"/>
    </w:rPr>
  </w:style>
  <w:style w:type="character" w:styleId="afc">
    <w:name w:val="Subtle Reference"/>
    <w:uiPriority w:val="31"/>
    <w:qFormat/>
    <w:rsid w:val="00F2143D"/>
    <w:rPr>
      <w:rFonts w:ascii="Calibri" w:eastAsia="SimSun" w:hAnsi="Calibri" w:cs="Arial"/>
      <w:caps w:val="0"/>
      <w:smallCaps/>
      <w:color w:val="auto"/>
      <w:spacing w:val="10"/>
      <w:w w:val="100"/>
      <w:sz w:val="20"/>
      <w:szCs w:val="20"/>
      <w:u w:val="single" w:color="7F7F7F"/>
    </w:rPr>
  </w:style>
  <w:style w:type="paragraph" w:styleId="afd">
    <w:name w:val="TOC Heading"/>
    <w:basedOn w:val="1"/>
    <w:next w:val="a"/>
    <w:uiPriority w:val="39"/>
    <w:semiHidden/>
    <w:unhideWhenUsed/>
    <w:qFormat/>
    <w:rsid w:val="00F2143D"/>
    <w:pPr>
      <w:outlineLvl w:val="9"/>
    </w:pPr>
  </w:style>
  <w:style w:type="character" w:customStyle="1" w:styleId="23">
    <w:name w:val="Неразрешенное упоминание2"/>
    <w:basedOn w:val="a0"/>
    <w:uiPriority w:val="99"/>
    <w:semiHidden/>
    <w:unhideWhenUsed/>
    <w:rsid w:val="00A73298"/>
    <w:rPr>
      <w:color w:val="605E5C"/>
      <w:shd w:val="clear" w:color="auto" w:fill="E1DFDD"/>
    </w:rPr>
  </w:style>
  <w:style w:type="paragraph" w:styleId="afe">
    <w:name w:val="Normal (Web)"/>
    <w:basedOn w:val="a"/>
    <w:uiPriority w:val="99"/>
    <w:unhideWhenUsed/>
    <w:rsid w:val="008A00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Абзац списка Знак"/>
    <w:basedOn w:val="a0"/>
    <w:link w:val="a3"/>
    <w:uiPriority w:val="34"/>
    <w:locked/>
    <w:rsid w:val="006F0C78"/>
    <w:rPr>
      <w:sz w:val="21"/>
      <w:szCs w:val="21"/>
    </w:rPr>
  </w:style>
  <w:style w:type="character" w:styleId="aff">
    <w:name w:val="Unresolved Mention"/>
    <w:basedOn w:val="a0"/>
    <w:uiPriority w:val="99"/>
    <w:semiHidden/>
    <w:unhideWhenUsed/>
    <w:rsid w:val="001921FB"/>
    <w:rPr>
      <w:color w:val="605E5C"/>
      <w:shd w:val="clear" w:color="auto" w:fill="E1DFDD"/>
    </w:rPr>
  </w:style>
  <w:style w:type="paragraph" w:customStyle="1" w:styleId="default">
    <w:name w:val="default"/>
    <w:basedOn w:val="a"/>
    <w:rsid w:val="00397EB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1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264270-E177-4866-9B6C-A39D061DE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1522</Words>
  <Characters>8679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10181</CharactersWithSpaces>
  <SharedDoc>false</SharedDoc>
  <HLinks>
    <vt:vector size="6" baseType="variant">
      <vt:variant>
        <vt:i4>3342354</vt:i4>
      </vt:variant>
      <vt:variant>
        <vt:i4>0</vt:i4>
      </vt:variant>
      <vt:variant>
        <vt:i4>0</vt:i4>
      </vt:variant>
      <vt:variant>
        <vt:i4>5</vt:i4>
      </vt:variant>
      <vt:variant>
        <vt:lpwstr>mailto:info@seminarrus.ru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Павел</cp:lastModifiedBy>
  <cp:revision>5</cp:revision>
  <cp:lastPrinted>2020-02-29T16:26:00Z</cp:lastPrinted>
  <dcterms:created xsi:type="dcterms:W3CDTF">2021-03-08T08:26:00Z</dcterms:created>
  <dcterms:modified xsi:type="dcterms:W3CDTF">2021-03-22T13:09:00Z</dcterms:modified>
</cp:coreProperties>
</file>